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AB" w:rsidRDefault="00732266">
      <w:pPr>
        <w:pStyle w:val="Standard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АДМИНИСТРАЦИЯ ПОСПЕЛИХИНСКОГО РАЙОНА</w:t>
      </w:r>
    </w:p>
    <w:p w:rsidR="00865FAB" w:rsidRDefault="00732266">
      <w:pPr>
        <w:pStyle w:val="Standard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АЛТАЙСКОГО КРАЯ</w:t>
      </w:r>
    </w:p>
    <w:p w:rsidR="00865FAB" w:rsidRDefault="00865FAB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65FAB" w:rsidRDefault="00865FAB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65FAB" w:rsidRDefault="00732266">
      <w:pPr>
        <w:pStyle w:val="Standard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ПОСТАНОВЛЕНИЕ</w:t>
      </w:r>
    </w:p>
    <w:p w:rsidR="00865FAB" w:rsidRDefault="00865FAB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65FAB" w:rsidRDefault="00865FAB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322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01"/>
        <w:gridCol w:w="4621"/>
      </w:tblGrid>
      <w:tr w:rsidR="00865FAB">
        <w:tc>
          <w:tcPr>
            <w:tcW w:w="47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FAB" w:rsidRDefault="00226269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20.03.2026</w:t>
            </w:r>
          </w:p>
        </w:tc>
        <w:tc>
          <w:tcPr>
            <w:tcW w:w="46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FAB" w:rsidRDefault="00226269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117</w:t>
            </w:r>
          </w:p>
        </w:tc>
      </w:tr>
    </w:tbl>
    <w:p w:rsidR="00865FAB" w:rsidRDefault="00732266">
      <w:pPr>
        <w:pStyle w:val="Standard"/>
        <w:spacing w:after="0" w:line="240" w:lineRule="auto"/>
        <w:jc w:val="center"/>
      </w:pP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 Поспелиха</w:t>
      </w:r>
    </w:p>
    <w:p w:rsidR="00865FAB" w:rsidRDefault="00865FAB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65FAB" w:rsidRDefault="00865FAB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179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79"/>
      </w:tblGrid>
      <w:tr w:rsidR="00E9603E" w:rsidTr="00EA4729">
        <w:tc>
          <w:tcPr>
            <w:tcW w:w="91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03E" w:rsidRDefault="00E9603E" w:rsidP="008465CA">
            <w:pPr>
              <w:pStyle w:val="Standard"/>
              <w:spacing w:after="0" w:line="240" w:lineRule="auto"/>
              <w:ind w:right="499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 постано</w:t>
            </w:r>
            <w:r w:rsidR="008465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вление Администрации района от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8.10.202</w:t>
            </w:r>
            <w:r w:rsidR="008465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</w:t>
            </w:r>
            <w:r w:rsidR="000D25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465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</w:tr>
    </w:tbl>
    <w:p w:rsidR="00865FAB" w:rsidRDefault="00865FAB">
      <w:pPr>
        <w:pStyle w:val="Standard"/>
        <w:spacing w:after="0" w:line="240" w:lineRule="auto"/>
        <w:ind w:right="55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FAB" w:rsidRDefault="00865FAB" w:rsidP="00DF2A2D">
      <w:pPr>
        <w:pStyle w:val="Standard"/>
        <w:spacing w:after="0" w:line="240" w:lineRule="auto"/>
        <w:ind w:right="55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FAB" w:rsidRDefault="00732266" w:rsidP="00DF2A2D">
      <w:pPr>
        <w:pStyle w:val="Standard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Бюджетным кодексом Российской Федерации</w:t>
      </w:r>
      <w:r w:rsidR="00524A3B" w:rsidRPr="00524A3B">
        <w:rPr>
          <w:rFonts w:eastAsia="Times New Roman"/>
          <w:sz w:val="28"/>
          <w:szCs w:val="28"/>
        </w:rPr>
        <w:t xml:space="preserve"> </w:t>
      </w:r>
      <w:r w:rsidR="00524A3B" w:rsidRPr="00524A3B">
        <w:rPr>
          <w:rFonts w:ascii="Times New Roman" w:eastAsia="Times New Roman" w:hAnsi="Times New Roman" w:cs="Times New Roman"/>
          <w:sz w:val="28"/>
          <w:szCs w:val="28"/>
        </w:rPr>
        <w:t>от 31.07.1998 № 145-ФЗ</w:t>
      </w:r>
      <w:r w:rsidRPr="00524A3B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постановлением Администрации района от 0</w:t>
      </w:r>
      <w:r w:rsidR="00FF3798" w:rsidRPr="00524A3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24A3B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FF3798" w:rsidRPr="00524A3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24A3B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F3798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</w:t>
      </w:r>
      <w:r w:rsidR="00FF379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порядка разработки, реализации и оценки эффективности муниципальных программ</w:t>
      </w:r>
      <w:r w:rsidR="008B5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Поспелихинского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0B2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уточнением </w:t>
      </w:r>
      <w:r w:rsidR="00383D4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объемов финансирования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202</w:t>
      </w:r>
      <w:r w:rsidR="00FB7F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ПОСТАНОВЛЯЮ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65FAB" w:rsidRDefault="00732266" w:rsidP="00DF2A2D">
      <w:pPr>
        <w:pStyle w:val="a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постановление Администрации района от </w:t>
      </w:r>
      <w:r w:rsidR="008465CA">
        <w:rPr>
          <w:sz w:val="28"/>
          <w:szCs w:val="28"/>
        </w:rPr>
        <w:t>2</w:t>
      </w:r>
      <w:r w:rsidR="0089602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896022">
        <w:rPr>
          <w:sz w:val="28"/>
          <w:szCs w:val="28"/>
        </w:rPr>
        <w:t>10</w:t>
      </w:r>
      <w:r>
        <w:rPr>
          <w:sz w:val="28"/>
          <w:szCs w:val="28"/>
        </w:rPr>
        <w:t>.202</w:t>
      </w:r>
      <w:r w:rsidR="008465CA">
        <w:rPr>
          <w:sz w:val="28"/>
          <w:szCs w:val="28"/>
        </w:rPr>
        <w:t>0</w:t>
      </w:r>
      <w:r>
        <w:rPr>
          <w:sz w:val="28"/>
          <w:szCs w:val="28"/>
        </w:rPr>
        <w:t xml:space="preserve"> №</w:t>
      </w:r>
      <w:r w:rsidR="00524A3B">
        <w:rPr>
          <w:sz w:val="28"/>
          <w:szCs w:val="28"/>
        </w:rPr>
        <w:t xml:space="preserve"> </w:t>
      </w:r>
      <w:r w:rsidR="00896022">
        <w:rPr>
          <w:sz w:val="28"/>
          <w:szCs w:val="28"/>
        </w:rPr>
        <w:t>4</w:t>
      </w:r>
      <w:r w:rsidR="008465CA">
        <w:rPr>
          <w:sz w:val="28"/>
          <w:szCs w:val="28"/>
        </w:rPr>
        <w:t>49</w:t>
      </w:r>
      <w:r>
        <w:rPr>
          <w:sz w:val="28"/>
          <w:szCs w:val="28"/>
        </w:rPr>
        <w:t xml:space="preserve"> «Об утверждении муниципальной программы Поспелихинского района Алтайского края «Развитие культуры Поспелихин</w:t>
      </w:r>
      <w:r w:rsidR="001C488B">
        <w:rPr>
          <w:sz w:val="28"/>
          <w:szCs w:val="28"/>
        </w:rPr>
        <w:t>ского района на 2021-2025 годы»:</w:t>
      </w:r>
    </w:p>
    <w:p w:rsidR="00232574" w:rsidRPr="00FB7F4B" w:rsidRDefault="005136C7" w:rsidP="00FB7F4B">
      <w:pPr>
        <w:pStyle w:val="af"/>
        <w:ind w:left="0" w:firstLine="708"/>
        <w:jc w:val="both"/>
        <w:rPr>
          <w:kern w:val="0"/>
          <w:sz w:val="28"/>
          <w:szCs w:val="28"/>
        </w:rPr>
      </w:pPr>
      <w:r>
        <w:rPr>
          <w:sz w:val="28"/>
          <w:szCs w:val="28"/>
        </w:rPr>
        <w:t>1.1.</w:t>
      </w:r>
      <w:r w:rsidR="00FB7F4B">
        <w:rPr>
          <w:kern w:val="0"/>
          <w:sz w:val="28"/>
          <w:szCs w:val="28"/>
        </w:rPr>
        <w:t xml:space="preserve"> </w:t>
      </w:r>
      <w:r w:rsidR="00232574">
        <w:rPr>
          <w:sz w:val="28"/>
          <w:szCs w:val="28"/>
        </w:rPr>
        <w:t>Р</w:t>
      </w:r>
      <w:r w:rsidR="00232574" w:rsidRPr="00A600A4">
        <w:rPr>
          <w:sz w:val="28"/>
          <w:szCs w:val="28"/>
        </w:rPr>
        <w:t>аздел паспорта Программы «</w:t>
      </w:r>
      <w:r w:rsidR="00232574">
        <w:rPr>
          <w:sz w:val="28"/>
          <w:szCs w:val="28"/>
        </w:rPr>
        <w:t>Общий о</w:t>
      </w:r>
      <w:r w:rsidR="00232574" w:rsidRPr="00A600A4">
        <w:rPr>
          <w:sz w:val="28"/>
          <w:szCs w:val="28"/>
        </w:rPr>
        <w:t>бъем финансирования программы» изложить в новой редакции: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060"/>
      </w:tblGrid>
      <w:tr w:rsidR="00232574" w:rsidRPr="00BD6A63" w:rsidTr="00137F47">
        <w:tc>
          <w:tcPr>
            <w:tcW w:w="2977" w:type="dxa"/>
            <w:shd w:val="clear" w:color="auto" w:fill="auto"/>
          </w:tcPr>
          <w:p w:rsidR="00232574" w:rsidRPr="00BD6A63" w:rsidRDefault="00232574" w:rsidP="00137F47">
            <w:pPr>
              <w:widowControl/>
              <w:autoSpaceDE w:val="0"/>
              <w:adjustRightInd w:val="0"/>
              <w:jc w:val="both"/>
              <w:textAlignment w:val="auto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BD6A6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Объем</w:t>
            </w:r>
            <w:r w:rsidR="00723F4D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ы</w:t>
            </w:r>
            <w:r w:rsidRPr="00BD6A6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финансирования программы</w:t>
            </w:r>
          </w:p>
        </w:tc>
        <w:tc>
          <w:tcPr>
            <w:tcW w:w="6060" w:type="dxa"/>
            <w:shd w:val="clear" w:color="auto" w:fill="auto"/>
          </w:tcPr>
          <w:p w:rsidR="00232574" w:rsidRPr="008D3D7B" w:rsidRDefault="00232574" w:rsidP="00232574">
            <w:pPr>
              <w:pStyle w:val="af"/>
              <w:ind w:left="0"/>
              <w:jc w:val="both"/>
              <w:rPr>
                <w:kern w:val="0"/>
                <w:sz w:val="28"/>
                <w:szCs w:val="28"/>
              </w:rPr>
            </w:pPr>
            <w:r w:rsidRPr="004134A3">
              <w:rPr>
                <w:kern w:val="0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6B4260">
              <w:rPr>
                <w:kern w:val="0"/>
                <w:sz w:val="28"/>
                <w:szCs w:val="28"/>
              </w:rPr>
              <w:t>16</w:t>
            </w:r>
            <w:r w:rsidR="00524A3B">
              <w:rPr>
                <w:kern w:val="0"/>
                <w:sz w:val="28"/>
                <w:szCs w:val="28"/>
              </w:rPr>
              <w:t>95</w:t>
            </w:r>
            <w:r w:rsidR="006B4260">
              <w:rPr>
                <w:kern w:val="0"/>
                <w:sz w:val="28"/>
                <w:szCs w:val="28"/>
              </w:rPr>
              <w:t>4,</w:t>
            </w:r>
            <w:r w:rsidR="00524A3B">
              <w:rPr>
                <w:kern w:val="0"/>
                <w:sz w:val="28"/>
                <w:szCs w:val="28"/>
              </w:rPr>
              <w:t>78436</w:t>
            </w:r>
            <w:r>
              <w:rPr>
                <w:kern w:val="0"/>
                <w:sz w:val="28"/>
                <w:szCs w:val="28"/>
              </w:rPr>
              <w:t xml:space="preserve"> тыс. рублей, из них по годам</w:t>
            </w:r>
            <w:r w:rsidRPr="008D3D7B">
              <w:rPr>
                <w:kern w:val="0"/>
                <w:sz w:val="28"/>
                <w:szCs w:val="28"/>
                <w:lang w:eastAsia="ar-SA"/>
              </w:rPr>
              <w:t>:</w:t>
            </w:r>
          </w:p>
          <w:p w:rsidR="00232574" w:rsidRPr="008D3D7B" w:rsidRDefault="00232574" w:rsidP="00232574">
            <w:pPr>
              <w:widowControl/>
              <w:autoSpaceDN/>
              <w:jc w:val="both"/>
              <w:textAlignment w:val="auto"/>
              <w:rPr>
                <w:rFonts w:ascii="Times New Roman" w:hAnsi="Times New Roman"/>
                <w:kern w:val="0"/>
                <w:sz w:val="28"/>
                <w:szCs w:val="28"/>
                <w:lang w:eastAsia="ar-SA"/>
              </w:rPr>
            </w:pPr>
            <w:r w:rsidRPr="008D3D7B">
              <w:rPr>
                <w:rFonts w:ascii="Times New Roman" w:hAnsi="Times New Roman"/>
                <w:kern w:val="0"/>
                <w:sz w:val="28"/>
                <w:szCs w:val="28"/>
                <w:lang w:eastAsia="ar-SA"/>
              </w:rPr>
              <w:t>2021 год –385,0 тыс. руб.;</w:t>
            </w:r>
          </w:p>
          <w:p w:rsidR="00232574" w:rsidRPr="008D3D7B" w:rsidRDefault="00232574" w:rsidP="00232574">
            <w:pPr>
              <w:widowControl/>
              <w:autoSpaceDN/>
              <w:jc w:val="both"/>
              <w:textAlignment w:val="auto"/>
              <w:rPr>
                <w:rFonts w:ascii="Times New Roman" w:hAnsi="Times New Roman"/>
                <w:kern w:val="0"/>
                <w:sz w:val="28"/>
                <w:szCs w:val="28"/>
                <w:lang w:eastAsia="ar-SA"/>
              </w:rPr>
            </w:pPr>
            <w:r w:rsidRPr="008D3D7B">
              <w:rPr>
                <w:rFonts w:ascii="Times New Roman" w:hAnsi="Times New Roman"/>
                <w:kern w:val="0"/>
                <w:sz w:val="28"/>
                <w:szCs w:val="28"/>
                <w:lang w:eastAsia="ar-SA"/>
              </w:rPr>
              <w:t>2022 год –160,0 тыс. руб.;</w:t>
            </w:r>
          </w:p>
          <w:p w:rsidR="00232574" w:rsidRPr="008D3D7B" w:rsidRDefault="00232574" w:rsidP="00232574">
            <w:pPr>
              <w:widowControl/>
              <w:autoSpaceDN/>
              <w:jc w:val="both"/>
              <w:textAlignment w:val="auto"/>
              <w:rPr>
                <w:rFonts w:ascii="Times New Roman" w:hAnsi="Times New Roman"/>
                <w:kern w:val="0"/>
                <w:sz w:val="28"/>
                <w:szCs w:val="28"/>
                <w:lang w:eastAsia="ar-SA"/>
              </w:rPr>
            </w:pPr>
            <w:r w:rsidRPr="008D3D7B">
              <w:rPr>
                <w:rFonts w:ascii="Times New Roman" w:hAnsi="Times New Roman"/>
                <w:kern w:val="0"/>
                <w:sz w:val="28"/>
                <w:szCs w:val="28"/>
                <w:lang w:eastAsia="ar-SA"/>
              </w:rPr>
              <w:t>2023 год –6102,03</w:t>
            </w:r>
            <w:r>
              <w:rPr>
                <w:rFonts w:ascii="Times New Roman" w:hAnsi="Times New Roman"/>
                <w:kern w:val="0"/>
                <w:sz w:val="28"/>
                <w:szCs w:val="28"/>
                <w:lang w:eastAsia="ar-SA"/>
              </w:rPr>
              <w:t>1</w:t>
            </w:r>
            <w:r w:rsidRPr="008D3D7B">
              <w:rPr>
                <w:rFonts w:ascii="Times New Roman" w:hAnsi="Times New Roman"/>
                <w:kern w:val="0"/>
                <w:sz w:val="28"/>
                <w:szCs w:val="28"/>
                <w:lang w:eastAsia="ar-SA"/>
              </w:rPr>
              <w:t xml:space="preserve"> тыс. руб.;</w:t>
            </w:r>
          </w:p>
          <w:p w:rsidR="00232574" w:rsidRPr="008D3D7B" w:rsidRDefault="00232574" w:rsidP="00232574">
            <w:pPr>
              <w:widowControl/>
              <w:autoSpaceDN/>
              <w:jc w:val="both"/>
              <w:textAlignment w:val="auto"/>
              <w:rPr>
                <w:rFonts w:ascii="Times New Roman" w:hAnsi="Times New Roman"/>
                <w:kern w:val="0"/>
                <w:sz w:val="28"/>
                <w:szCs w:val="28"/>
                <w:lang w:eastAsia="ar-SA"/>
              </w:rPr>
            </w:pPr>
            <w:r w:rsidRPr="008D3D7B">
              <w:rPr>
                <w:rFonts w:ascii="Times New Roman" w:hAnsi="Times New Roman"/>
                <w:kern w:val="0"/>
                <w:sz w:val="28"/>
                <w:szCs w:val="28"/>
                <w:lang w:eastAsia="ar-SA"/>
              </w:rPr>
              <w:t xml:space="preserve">2024 год – </w:t>
            </w:r>
            <w:r>
              <w:rPr>
                <w:rFonts w:ascii="Times New Roman" w:hAnsi="Times New Roman"/>
                <w:kern w:val="0"/>
                <w:sz w:val="28"/>
                <w:szCs w:val="28"/>
                <w:lang w:eastAsia="ar-SA"/>
              </w:rPr>
              <w:t>4378,383</w:t>
            </w:r>
            <w:r w:rsidRPr="008D3D7B">
              <w:rPr>
                <w:rFonts w:ascii="Times New Roman" w:hAnsi="Times New Roman"/>
                <w:kern w:val="0"/>
                <w:sz w:val="28"/>
                <w:szCs w:val="28"/>
                <w:lang w:eastAsia="ar-SA"/>
              </w:rPr>
              <w:t xml:space="preserve"> тыс. руб.;</w:t>
            </w:r>
          </w:p>
          <w:p w:rsidR="00232574" w:rsidRPr="008D3D7B" w:rsidRDefault="00232574" w:rsidP="00232574">
            <w:pPr>
              <w:widowControl/>
              <w:autoSpaceDN/>
              <w:jc w:val="both"/>
              <w:textAlignment w:val="auto"/>
              <w:rPr>
                <w:rFonts w:ascii="Times New Roman" w:hAnsi="Times New Roman"/>
                <w:kern w:val="0"/>
                <w:sz w:val="28"/>
                <w:szCs w:val="28"/>
                <w:lang w:eastAsia="ar-SA"/>
              </w:rPr>
            </w:pPr>
            <w:r w:rsidRPr="008D3D7B">
              <w:rPr>
                <w:rFonts w:ascii="Times New Roman" w:hAnsi="Times New Roman"/>
                <w:kern w:val="0"/>
                <w:sz w:val="28"/>
                <w:szCs w:val="28"/>
                <w:lang w:eastAsia="ar-SA"/>
              </w:rPr>
              <w:t xml:space="preserve">2025 год – </w:t>
            </w:r>
            <w:r w:rsidR="00FB7F4B">
              <w:rPr>
                <w:rFonts w:ascii="Times New Roman" w:hAnsi="Times New Roman"/>
                <w:kern w:val="0"/>
                <w:sz w:val="28"/>
                <w:szCs w:val="28"/>
                <w:lang w:eastAsia="ar-SA"/>
              </w:rPr>
              <w:t>5929,37036</w:t>
            </w:r>
            <w:r w:rsidRPr="008D3D7B">
              <w:rPr>
                <w:rFonts w:ascii="Times New Roman" w:hAnsi="Times New Roman"/>
                <w:kern w:val="0"/>
                <w:sz w:val="28"/>
                <w:szCs w:val="28"/>
                <w:lang w:eastAsia="ar-SA"/>
              </w:rPr>
              <w:t xml:space="preserve"> тыс. руб.</w:t>
            </w:r>
          </w:p>
          <w:p w:rsidR="00232574" w:rsidRPr="004134A3" w:rsidRDefault="00232574" w:rsidP="00232574">
            <w:pPr>
              <w:pStyle w:val="af"/>
              <w:ind w:left="0"/>
              <w:rPr>
                <w:kern w:val="0"/>
                <w:sz w:val="28"/>
                <w:szCs w:val="28"/>
              </w:rPr>
            </w:pPr>
            <w:r w:rsidRPr="004134A3">
              <w:rPr>
                <w:kern w:val="0"/>
                <w:sz w:val="28"/>
                <w:szCs w:val="28"/>
              </w:rPr>
              <w:t>Из них:</w:t>
            </w:r>
          </w:p>
          <w:p w:rsidR="00232574" w:rsidRPr="004134A3" w:rsidRDefault="00232574" w:rsidP="00232574">
            <w:pPr>
              <w:suppressAutoHyphens w:val="0"/>
              <w:autoSpaceDE w:val="0"/>
              <w:jc w:val="both"/>
              <w:textAlignment w:val="auto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4134A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из местного бюджета – </w:t>
            </w:r>
            <w:r w:rsidR="00524A3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6621,06926</w:t>
            </w:r>
            <w:r w:rsidRPr="004134A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тыс. рублей, в том числе </w:t>
            </w:r>
          </w:p>
          <w:p w:rsidR="00232574" w:rsidRPr="004134A3" w:rsidRDefault="00232574" w:rsidP="00232574">
            <w:pPr>
              <w:suppressAutoHyphens w:val="0"/>
              <w:autoSpaceDE w:val="0"/>
              <w:jc w:val="both"/>
              <w:textAlignment w:val="auto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4134A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2021 год </w:t>
            </w:r>
            <w:r w:rsidRPr="004134A3">
              <w:rPr>
                <w:rFonts w:eastAsia="Times New Roman" w:cs="Calibri"/>
                <w:kern w:val="0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37</w:t>
            </w:r>
            <w:r w:rsidRPr="004134A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5,0 тыс. рублей;</w:t>
            </w:r>
          </w:p>
          <w:p w:rsidR="00232574" w:rsidRPr="004134A3" w:rsidRDefault="00232574" w:rsidP="00232574">
            <w:pPr>
              <w:suppressAutoHyphens w:val="0"/>
              <w:autoSpaceDE w:val="0"/>
              <w:jc w:val="both"/>
              <w:textAlignment w:val="auto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4134A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2022 год </w:t>
            </w:r>
            <w:r w:rsidRPr="004134A3">
              <w:rPr>
                <w:rFonts w:eastAsia="Times New Roman" w:cs="Calibri"/>
                <w:kern w:val="0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15</w:t>
            </w:r>
            <w:r w:rsidRPr="004134A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0,0 тыс. рублей;</w:t>
            </w:r>
          </w:p>
          <w:p w:rsidR="00232574" w:rsidRPr="004134A3" w:rsidRDefault="00232574" w:rsidP="00232574">
            <w:pPr>
              <w:suppressAutoHyphens w:val="0"/>
              <w:autoSpaceDE w:val="0"/>
              <w:jc w:val="both"/>
              <w:textAlignment w:val="auto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4134A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2023 год </w:t>
            </w:r>
            <w:r w:rsidRPr="004134A3">
              <w:rPr>
                <w:rFonts w:eastAsia="Times New Roman" w:cs="Calibri"/>
                <w:kern w:val="0"/>
                <w:sz w:val="28"/>
                <w:szCs w:val="28"/>
              </w:rPr>
              <w:t>–</w:t>
            </w:r>
            <w:r w:rsidRPr="004134A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3334,354</w:t>
            </w:r>
            <w:r w:rsidRPr="004134A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 рублей;</w:t>
            </w:r>
          </w:p>
          <w:p w:rsidR="00232574" w:rsidRPr="004134A3" w:rsidRDefault="00232574" w:rsidP="00232574">
            <w:pPr>
              <w:suppressAutoHyphens w:val="0"/>
              <w:autoSpaceDE w:val="0"/>
              <w:jc w:val="both"/>
              <w:textAlignment w:val="auto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4134A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2024 год </w:t>
            </w:r>
            <w:r w:rsidRPr="004134A3">
              <w:rPr>
                <w:rFonts w:eastAsia="Times New Roman" w:cs="Calibri"/>
                <w:kern w:val="0"/>
                <w:sz w:val="28"/>
                <w:szCs w:val="28"/>
              </w:rPr>
              <w:t>–</w:t>
            </w:r>
            <w:r w:rsidRPr="004134A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672,973</w:t>
            </w:r>
            <w:r w:rsidRPr="004134A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тыс. рублей;</w:t>
            </w:r>
          </w:p>
          <w:p w:rsidR="00232574" w:rsidRPr="004134A3" w:rsidRDefault="00232574" w:rsidP="00232574">
            <w:pPr>
              <w:suppressAutoHyphens w:val="0"/>
              <w:autoSpaceDE w:val="0"/>
              <w:jc w:val="both"/>
              <w:textAlignment w:val="auto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4134A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2025 год – </w:t>
            </w:r>
            <w:r w:rsidR="00FB7F4B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2088,74226</w:t>
            </w:r>
            <w:r w:rsidRPr="004134A3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тыс. рублей</w:t>
            </w:r>
          </w:p>
          <w:p w:rsidR="00232574" w:rsidRPr="004134A3" w:rsidRDefault="00232574" w:rsidP="00232574">
            <w:pPr>
              <w:widowControl/>
              <w:autoSpaceDN/>
              <w:jc w:val="both"/>
              <w:textAlignment w:val="auto"/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</w:pPr>
            <w:r w:rsidRPr="004134A3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 xml:space="preserve">федеральный бюджет – </w:t>
            </w:r>
            <w:r w:rsidR="00FB7F4B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>7570,57195</w:t>
            </w:r>
            <w:r w:rsidRPr="004134A3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 xml:space="preserve"> тыс.</w:t>
            </w:r>
            <w:r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 xml:space="preserve"> </w:t>
            </w:r>
            <w:r w:rsidRPr="004134A3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>руб., в том числе по годам:</w:t>
            </w:r>
          </w:p>
          <w:p w:rsidR="00232574" w:rsidRPr="004134A3" w:rsidRDefault="00232574" w:rsidP="00232574">
            <w:pPr>
              <w:widowControl/>
              <w:autoSpaceDN/>
              <w:jc w:val="both"/>
              <w:textAlignment w:val="auto"/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</w:pPr>
            <w:r w:rsidRPr="004134A3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>2021 год –0,0 тыс. руб.;</w:t>
            </w:r>
          </w:p>
          <w:p w:rsidR="00232574" w:rsidRPr="004134A3" w:rsidRDefault="00232574" w:rsidP="00232574">
            <w:pPr>
              <w:widowControl/>
              <w:autoSpaceDN/>
              <w:jc w:val="both"/>
              <w:textAlignment w:val="auto"/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</w:pPr>
            <w:r w:rsidRPr="004134A3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lastRenderedPageBreak/>
              <w:t>2022 год - 0,0 тыс. руб.;</w:t>
            </w:r>
          </w:p>
          <w:p w:rsidR="00232574" w:rsidRPr="004134A3" w:rsidRDefault="00232574" w:rsidP="00232574">
            <w:pPr>
              <w:widowControl/>
              <w:autoSpaceDN/>
              <w:jc w:val="both"/>
              <w:textAlignment w:val="auto"/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</w:pPr>
            <w:r w:rsidRPr="004134A3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>2023 год – 100,0 тыс. руб.;</w:t>
            </w:r>
          </w:p>
          <w:p w:rsidR="00232574" w:rsidRPr="004134A3" w:rsidRDefault="00232574" w:rsidP="00232574">
            <w:pPr>
              <w:widowControl/>
              <w:autoSpaceDN/>
              <w:jc w:val="both"/>
              <w:textAlignment w:val="auto"/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</w:pPr>
            <w:r w:rsidRPr="004134A3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 xml:space="preserve">2024 год – </w:t>
            </w:r>
            <w:r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>3668,3541</w:t>
            </w:r>
            <w:r w:rsidRPr="004134A3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 xml:space="preserve"> тыс. руб.</w:t>
            </w:r>
          </w:p>
          <w:p w:rsidR="00232574" w:rsidRPr="004134A3" w:rsidRDefault="00232574" w:rsidP="00232574">
            <w:pPr>
              <w:widowControl/>
              <w:autoSpaceDN/>
              <w:jc w:val="both"/>
              <w:textAlignment w:val="auto"/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</w:pPr>
            <w:r w:rsidRPr="004134A3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 xml:space="preserve">2025 год </w:t>
            </w:r>
            <w:r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>–</w:t>
            </w:r>
            <w:r w:rsidRPr="004134A3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 xml:space="preserve"> </w:t>
            </w:r>
            <w:r w:rsidR="00FB7F4B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>3802,21785</w:t>
            </w:r>
            <w:r w:rsidRPr="004134A3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 xml:space="preserve"> тыс. руб</w:t>
            </w:r>
            <w:r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>.</w:t>
            </w:r>
          </w:p>
          <w:p w:rsidR="00232574" w:rsidRPr="004134A3" w:rsidRDefault="00232574" w:rsidP="00232574">
            <w:pPr>
              <w:widowControl/>
              <w:autoSpaceDN/>
              <w:jc w:val="both"/>
              <w:textAlignment w:val="auto"/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</w:pPr>
            <w:r w:rsidRPr="004134A3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>краевой бюджет –</w:t>
            </w:r>
            <w:r w:rsidR="00EA4D38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>2743</w:t>
            </w:r>
            <w:r w:rsidR="00FB7F4B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>,</w:t>
            </w:r>
            <w:r w:rsidR="00EA4D38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>143</w:t>
            </w:r>
            <w:r w:rsidR="00FB7F4B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>15</w:t>
            </w:r>
            <w:r w:rsidRPr="004134A3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 xml:space="preserve"> тыс.</w:t>
            </w:r>
            <w:r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 xml:space="preserve"> </w:t>
            </w:r>
            <w:r w:rsidRPr="004134A3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>руб., в том числе по годам:</w:t>
            </w:r>
          </w:p>
          <w:p w:rsidR="00232574" w:rsidRPr="004134A3" w:rsidRDefault="00232574" w:rsidP="00232574">
            <w:pPr>
              <w:widowControl/>
              <w:autoSpaceDN/>
              <w:jc w:val="both"/>
              <w:textAlignment w:val="auto"/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</w:pPr>
            <w:r w:rsidRPr="004134A3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>2021 год –0,0 тыс. руб.;</w:t>
            </w:r>
          </w:p>
          <w:p w:rsidR="00232574" w:rsidRPr="004134A3" w:rsidRDefault="00232574" w:rsidP="00232574">
            <w:pPr>
              <w:widowControl/>
              <w:autoSpaceDN/>
              <w:jc w:val="both"/>
              <w:textAlignment w:val="auto"/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</w:pPr>
            <w:r w:rsidRPr="004134A3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>2022 год – 0,0 тыс. руб.;</w:t>
            </w:r>
          </w:p>
          <w:p w:rsidR="00232574" w:rsidRPr="004134A3" w:rsidRDefault="00232574" w:rsidP="00232574">
            <w:pPr>
              <w:widowControl/>
              <w:autoSpaceDN/>
              <w:jc w:val="both"/>
              <w:textAlignment w:val="auto"/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</w:pPr>
            <w:r w:rsidRPr="004134A3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>2023 год – 2667,677 тыс. руб.;</w:t>
            </w:r>
          </w:p>
          <w:p w:rsidR="00232574" w:rsidRPr="004134A3" w:rsidRDefault="00232574" w:rsidP="00232574">
            <w:pPr>
              <w:widowControl/>
              <w:autoSpaceDN/>
              <w:jc w:val="both"/>
              <w:textAlignment w:val="auto"/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</w:pPr>
            <w:r w:rsidRPr="004134A3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 xml:space="preserve">2024 год – </w:t>
            </w:r>
            <w:r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>37,0559</w:t>
            </w:r>
            <w:r w:rsidRPr="004134A3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 xml:space="preserve"> тыс. руб.</w:t>
            </w:r>
          </w:p>
          <w:p w:rsidR="00232574" w:rsidRPr="004134A3" w:rsidRDefault="00232574" w:rsidP="00232574">
            <w:pPr>
              <w:widowControl/>
              <w:autoSpaceDN/>
              <w:jc w:val="both"/>
              <w:textAlignment w:val="auto"/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</w:pPr>
            <w:r w:rsidRPr="004134A3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 xml:space="preserve">2025 год </w:t>
            </w:r>
            <w:r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>–</w:t>
            </w:r>
            <w:r w:rsidRPr="004134A3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 xml:space="preserve"> </w:t>
            </w:r>
            <w:r w:rsidR="00FB7F4B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 xml:space="preserve">38,41025 </w:t>
            </w:r>
            <w:r w:rsidRPr="004134A3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>тыс. руб</w:t>
            </w:r>
            <w:r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>.</w:t>
            </w:r>
          </w:p>
          <w:p w:rsidR="00232574" w:rsidRPr="004134A3" w:rsidRDefault="00232574" w:rsidP="00232574">
            <w:pPr>
              <w:widowControl/>
              <w:autoSpaceDN/>
              <w:jc w:val="both"/>
              <w:textAlignment w:val="auto"/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</w:pPr>
            <w:r w:rsidRPr="004134A3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>внебюджетные средства учреждений культуры района – 20,0 тыс. руб., в том числе по годам:</w:t>
            </w:r>
          </w:p>
          <w:p w:rsidR="00232574" w:rsidRPr="004134A3" w:rsidRDefault="00232574" w:rsidP="00232574">
            <w:pPr>
              <w:widowControl/>
              <w:autoSpaceDN/>
              <w:jc w:val="both"/>
              <w:textAlignment w:val="auto"/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</w:pPr>
            <w:r w:rsidRPr="004134A3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>2021 год – 10,0 тыс. руб.;</w:t>
            </w:r>
          </w:p>
          <w:p w:rsidR="00232574" w:rsidRPr="004134A3" w:rsidRDefault="00232574" w:rsidP="00232574">
            <w:pPr>
              <w:widowControl/>
              <w:autoSpaceDN/>
              <w:jc w:val="both"/>
              <w:textAlignment w:val="auto"/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</w:pPr>
            <w:r w:rsidRPr="004134A3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>2022 год – 10,0 тыс. руб.;</w:t>
            </w:r>
          </w:p>
          <w:p w:rsidR="00232574" w:rsidRPr="004134A3" w:rsidRDefault="00232574" w:rsidP="00232574">
            <w:pPr>
              <w:widowControl/>
              <w:autoSpaceDN/>
              <w:jc w:val="both"/>
              <w:textAlignment w:val="auto"/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</w:pPr>
            <w:r w:rsidRPr="004134A3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>2023 год – 0,0 тыс. руб.;</w:t>
            </w:r>
          </w:p>
          <w:p w:rsidR="00232574" w:rsidRPr="004134A3" w:rsidRDefault="00232574" w:rsidP="00232574">
            <w:pPr>
              <w:widowControl/>
              <w:autoSpaceDN/>
              <w:jc w:val="both"/>
              <w:textAlignment w:val="auto"/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</w:pPr>
            <w:r w:rsidRPr="004134A3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>2024 год – 0,0 тыс. руб.;</w:t>
            </w:r>
          </w:p>
          <w:p w:rsidR="00232574" w:rsidRPr="00BD6A63" w:rsidRDefault="00232574" w:rsidP="00232574">
            <w:pPr>
              <w:widowControl/>
              <w:autoSpaceDN/>
              <w:jc w:val="both"/>
              <w:textAlignment w:val="auto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4134A3"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>2025 год - 0,0 тыс. руб</w:t>
            </w:r>
            <w:r>
              <w:rPr>
                <w:rFonts w:ascii="Times New Roman" w:hAnsi="Times New Roman"/>
                <w:kern w:val="0"/>
                <w:sz w:val="26"/>
                <w:szCs w:val="26"/>
                <w:lang w:eastAsia="ar-SA"/>
              </w:rPr>
              <w:t>.</w:t>
            </w:r>
          </w:p>
          <w:p w:rsidR="00232574" w:rsidRPr="00097D38" w:rsidRDefault="00723F4D" w:rsidP="00137F47">
            <w:pPr>
              <w:widowControl/>
              <w:autoSpaceDN/>
              <w:jc w:val="both"/>
              <w:textAlignment w:val="auto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Объемы финансирования подлежат ежегодному уточнению в соответствии с решениями представительных органов местного самоуправления о местном бюджете на очередной финансовый год и на плановый период</w:t>
            </w:r>
          </w:p>
        </w:tc>
      </w:tr>
    </w:tbl>
    <w:p w:rsidR="00232574" w:rsidRDefault="00232574" w:rsidP="000D533A">
      <w:pPr>
        <w:pStyle w:val="af"/>
        <w:ind w:left="0"/>
        <w:jc w:val="both"/>
        <w:rPr>
          <w:sz w:val="28"/>
          <w:szCs w:val="28"/>
        </w:rPr>
      </w:pPr>
    </w:p>
    <w:p w:rsidR="00723F4D" w:rsidRDefault="001B57B9" w:rsidP="008D3D7B">
      <w:pPr>
        <w:pStyle w:val="af"/>
        <w:ind w:left="0" w:firstLine="708"/>
        <w:jc w:val="both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</w:rPr>
        <w:t>1.</w:t>
      </w:r>
      <w:r w:rsidR="00881CF3">
        <w:rPr>
          <w:kern w:val="0"/>
          <w:sz w:val="28"/>
          <w:szCs w:val="28"/>
        </w:rPr>
        <w:t>2</w:t>
      </w:r>
      <w:r>
        <w:rPr>
          <w:kern w:val="0"/>
          <w:sz w:val="28"/>
          <w:szCs w:val="28"/>
        </w:rPr>
        <w:t>.</w:t>
      </w:r>
      <w:r w:rsidRPr="00BD6A63">
        <w:rPr>
          <w:kern w:val="0"/>
          <w:sz w:val="28"/>
          <w:szCs w:val="28"/>
        </w:rPr>
        <w:t xml:space="preserve"> </w:t>
      </w:r>
      <w:r w:rsidR="00723F4D" w:rsidRPr="00BD6A63">
        <w:rPr>
          <w:kern w:val="0"/>
          <w:sz w:val="28"/>
          <w:szCs w:val="28"/>
        </w:rPr>
        <w:t>Раздел 4 «Общий объём финансовых ресурсов, необходимых для реализации программа изложить в новой редакции:</w:t>
      </w:r>
      <w:r w:rsidR="00723F4D">
        <w:rPr>
          <w:kern w:val="0"/>
          <w:sz w:val="28"/>
          <w:szCs w:val="28"/>
        </w:rPr>
        <w:t xml:space="preserve">  </w:t>
      </w:r>
      <w:r w:rsidR="00723F4D" w:rsidRPr="004134A3">
        <w:rPr>
          <w:kern w:val="0"/>
          <w:sz w:val="28"/>
          <w:szCs w:val="28"/>
        </w:rPr>
        <w:t xml:space="preserve">общий объем финансирования муниципальной программы составляет </w:t>
      </w:r>
      <w:r w:rsidR="006B4260" w:rsidRPr="006B4260">
        <w:rPr>
          <w:kern w:val="0"/>
          <w:sz w:val="28"/>
          <w:szCs w:val="28"/>
        </w:rPr>
        <w:t>16</w:t>
      </w:r>
      <w:r w:rsidR="00EA4D38">
        <w:rPr>
          <w:kern w:val="0"/>
          <w:sz w:val="28"/>
          <w:szCs w:val="28"/>
        </w:rPr>
        <w:t>95</w:t>
      </w:r>
      <w:r w:rsidR="006B4260" w:rsidRPr="006B4260">
        <w:rPr>
          <w:kern w:val="0"/>
          <w:sz w:val="28"/>
          <w:szCs w:val="28"/>
        </w:rPr>
        <w:t>4,</w:t>
      </w:r>
      <w:r w:rsidR="00EA4D38">
        <w:rPr>
          <w:kern w:val="0"/>
          <w:sz w:val="28"/>
          <w:szCs w:val="28"/>
        </w:rPr>
        <w:t>7843</w:t>
      </w:r>
      <w:r w:rsidR="006B4260" w:rsidRPr="006B4260">
        <w:rPr>
          <w:kern w:val="0"/>
          <w:sz w:val="28"/>
          <w:szCs w:val="28"/>
        </w:rPr>
        <w:t xml:space="preserve">6 </w:t>
      </w:r>
      <w:r w:rsidR="00723F4D">
        <w:rPr>
          <w:kern w:val="0"/>
          <w:sz w:val="28"/>
          <w:szCs w:val="28"/>
        </w:rPr>
        <w:t>тыс. рублей, из них по годам</w:t>
      </w:r>
      <w:r w:rsidR="00723F4D" w:rsidRPr="008D3D7B">
        <w:rPr>
          <w:kern w:val="0"/>
          <w:sz w:val="28"/>
          <w:szCs w:val="28"/>
          <w:lang w:eastAsia="ar-SA"/>
        </w:rPr>
        <w:t>:</w:t>
      </w:r>
    </w:p>
    <w:p w:rsidR="006B4260" w:rsidRPr="006B4260" w:rsidRDefault="006B4260" w:rsidP="006B4260">
      <w:pPr>
        <w:widowControl/>
        <w:autoSpaceDN/>
        <w:jc w:val="both"/>
        <w:textAlignment w:val="auto"/>
        <w:rPr>
          <w:rFonts w:ascii="Times New Roman" w:hAnsi="Times New Roman"/>
          <w:kern w:val="0"/>
          <w:sz w:val="28"/>
          <w:szCs w:val="28"/>
          <w:lang w:eastAsia="ar-SA"/>
        </w:rPr>
      </w:pPr>
      <w:r w:rsidRPr="006B4260">
        <w:rPr>
          <w:rFonts w:ascii="Times New Roman" w:hAnsi="Times New Roman"/>
          <w:kern w:val="0"/>
          <w:sz w:val="28"/>
          <w:szCs w:val="28"/>
          <w:lang w:eastAsia="ar-SA"/>
        </w:rPr>
        <w:t>2021 год –385,0 тыс. руб.;</w:t>
      </w:r>
    </w:p>
    <w:p w:rsidR="006B4260" w:rsidRPr="006B4260" w:rsidRDefault="006B4260" w:rsidP="006B4260">
      <w:pPr>
        <w:widowControl/>
        <w:autoSpaceDN/>
        <w:jc w:val="both"/>
        <w:textAlignment w:val="auto"/>
        <w:rPr>
          <w:rFonts w:ascii="Times New Roman" w:hAnsi="Times New Roman"/>
          <w:kern w:val="0"/>
          <w:sz w:val="28"/>
          <w:szCs w:val="28"/>
          <w:lang w:eastAsia="ar-SA"/>
        </w:rPr>
      </w:pPr>
      <w:r w:rsidRPr="006B4260">
        <w:rPr>
          <w:rFonts w:ascii="Times New Roman" w:hAnsi="Times New Roman"/>
          <w:kern w:val="0"/>
          <w:sz w:val="28"/>
          <w:szCs w:val="28"/>
          <w:lang w:eastAsia="ar-SA"/>
        </w:rPr>
        <w:t>2022 год –160,0 тыс. руб.;</w:t>
      </w:r>
    </w:p>
    <w:p w:rsidR="006B4260" w:rsidRPr="006B4260" w:rsidRDefault="006B4260" w:rsidP="006B4260">
      <w:pPr>
        <w:widowControl/>
        <w:autoSpaceDN/>
        <w:jc w:val="both"/>
        <w:textAlignment w:val="auto"/>
        <w:rPr>
          <w:rFonts w:ascii="Times New Roman" w:hAnsi="Times New Roman"/>
          <w:kern w:val="0"/>
          <w:sz w:val="28"/>
          <w:szCs w:val="28"/>
          <w:lang w:eastAsia="ar-SA"/>
        </w:rPr>
      </w:pPr>
      <w:r w:rsidRPr="006B4260">
        <w:rPr>
          <w:rFonts w:ascii="Times New Roman" w:hAnsi="Times New Roman"/>
          <w:kern w:val="0"/>
          <w:sz w:val="28"/>
          <w:szCs w:val="28"/>
          <w:lang w:eastAsia="ar-SA"/>
        </w:rPr>
        <w:t>2023 год –6102,031 тыс. руб.;</w:t>
      </w:r>
    </w:p>
    <w:p w:rsidR="006B4260" w:rsidRPr="006B4260" w:rsidRDefault="006B4260" w:rsidP="006B4260">
      <w:pPr>
        <w:widowControl/>
        <w:autoSpaceDN/>
        <w:jc w:val="both"/>
        <w:textAlignment w:val="auto"/>
        <w:rPr>
          <w:rFonts w:ascii="Times New Roman" w:hAnsi="Times New Roman"/>
          <w:kern w:val="0"/>
          <w:sz w:val="28"/>
          <w:szCs w:val="28"/>
          <w:lang w:eastAsia="ar-SA"/>
        </w:rPr>
      </w:pPr>
      <w:r w:rsidRPr="006B4260">
        <w:rPr>
          <w:rFonts w:ascii="Times New Roman" w:hAnsi="Times New Roman"/>
          <w:kern w:val="0"/>
          <w:sz w:val="28"/>
          <w:szCs w:val="28"/>
          <w:lang w:eastAsia="ar-SA"/>
        </w:rPr>
        <w:t>2024 год – 4378,383 тыс. руб.;</w:t>
      </w:r>
    </w:p>
    <w:p w:rsidR="006B4260" w:rsidRPr="006B4260" w:rsidRDefault="006B4260" w:rsidP="006B4260">
      <w:pPr>
        <w:widowControl/>
        <w:autoSpaceDN/>
        <w:jc w:val="both"/>
        <w:textAlignment w:val="auto"/>
        <w:rPr>
          <w:rFonts w:ascii="Times New Roman" w:hAnsi="Times New Roman"/>
          <w:kern w:val="0"/>
          <w:sz w:val="28"/>
          <w:szCs w:val="28"/>
          <w:lang w:eastAsia="ar-SA"/>
        </w:rPr>
      </w:pPr>
      <w:r w:rsidRPr="006B4260">
        <w:rPr>
          <w:rFonts w:ascii="Times New Roman" w:hAnsi="Times New Roman"/>
          <w:kern w:val="0"/>
          <w:sz w:val="28"/>
          <w:szCs w:val="28"/>
          <w:lang w:eastAsia="ar-SA"/>
        </w:rPr>
        <w:t>2025 год – 5929,37036 тыс. руб.</w:t>
      </w:r>
    </w:p>
    <w:p w:rsidR="006B4260" w:rsidRPr="006B4260" w:rsidRDefault="006B4260" w:rsidP="006B4260">
      <w:pPr>
        <w:widowControl/>
        <w:autoSpaceDN/>
        <w:jc w:val="both"/>
        <w:textAlignment w:val="auto"/>
        <w:rPr>
          <w:rFonts w:ascii="Times New Roman" w:hAnsi="Times New Roman"/>
          <w:kern w:val="0"/>
          <w:sz w:val="28"/>
          <w:szCs w:val="28"/>
          <w:lang w:eastAsia="ar-SA"/>
        </w:rPr>
      </w:pPr>
      <w:r w:rsidRPr="006B4260">
        <w:rPr>
          <w:rFonts w:ascii="Times New Roman" w:hAnsi="Times New Roman"/>
          <w:kern w:val="0"/>
          <w:sz w:val="28"/>
          <w:szCs w:val="28"/>
          <w:lang w:eastAsia="ar-SA"/>
        </w:rPr>
        <w:t>Из них:</w:t>
      </w:r>
    </w:p>
    <w:p w:rsidR="006B4260" w:rsidRPr="006B4260" w:rsidRDefault="006B4260" w:rsidP="006B4260">
      <w:pPr>
        <w:widowControl/>
        <w:autoSpaceDN/>
        <w:jc w:val="both"/>
        <w:textAlignment w:val="auto"/>
        <w:rPr>
          <w:rFonts w:ascii="Times New Roman" w:hAnsi="Times New Roman"/>
          <w:kern w:val="0"/>
          <w:sz w:val="28"/>
          <w:szCs w:val="28"/>
          <w:lang w:eastAsia="ar-SA"/>
        </w:rPr>
      </w:pPr>
      <w:r w:rsidRPr="006B4260">
        <w:rPr>
          <w:rFonts w:ascii="Times New Roman" w:hAnsi="Times New Roman"/>
          <w:kern w:val="0"/>
          <w:sz w:val="28"/>
          <w:szCs w:val="28"/>
          <w:lang w:eastAsia="ar-SA"/>
        </w:rPr>
        <w:t xml:space="preserve">из местного бюджета – </w:t>
      </w:r>
      <w:r w:rsidR="00EA4D38">
        <w:rPr>
          <w:rFonts w:ascii="Times New Roman" w:hAnsi="Times New Roman"/>
          <w:kern w:val="0"/>
          <w:sz w:val="28"/>
          <w:szCs w:val="28"/>
          <w:lang w:eastAsia="ar-SA"/>
        </w:rPr>
        <w:t>6621,06926</w:t>
      </w:r>
      <w:r w:rsidRPr="006B4260">
        <w:rPr>
          <w:rFonts w:ascii="Times New Roman" w:hAnsi="Times New Roman"/>
          <w:kern w:val="0"/>
          <w:sz w:val="28"/>
          <w:szCs w:val="28"/>
          <w:lang w:eastAsia="ar-SA"/>
        </w:rPr>
        <w:t xml:space="preserve"> тыс. рублей, в том числе </w:t>
      </w:r>
    </w:p>
    <w:p w:rsidR="006B4260" w:rsidRPr="006B4260" w:rsidRDefault="006B4260" w:rsidP="006B4260">
      <w:pPr>
        <w:widowControl/>
        <w:autoSpaceDN/>
        <w:jc w:val="both"/>
        <w:textAlignment w:val="auto"/>
        <w:rPr>
          <w:rFonts w:ascii="Times New Roman" w:hAnsi="Times New Roman"/>
          <w:kern w:val="0"/>
          <w:sz w:val="28"/>
          <w:szCs w:val="28"/>
          <w:lang w:eastAsia="ar-SA"/>
        </w:rPr>
      </w:pPr>
      <w:r w:rsidRPr="006B4260">
        <w:rPr>
          <w:rFonts w:ascii="Times New Roman" w:hAnsi="Times New Roman"/>
          <w:kern w:val="0"/>
          <w:sz w:val="28"/>
          <w:szCs w:val="28"/>
          <w:lang w:eastAsia="ar-SA"/>
        </w:rPr>
        <w:t>2021 год – 375,0 тыс. рублей;</w:t>
      </w:r>
    </w:p>
    <w:p w:rsidR="006B4260" w:rsidRPr="006B4260" w:rsidRDefault="006B4260" w:rsidP="006B4260">
      <w:pPr>
        <w:widowControl/>
        <w:autoSpaceDN/>
        <w:jc w:val="both"/>
        <w:textAlignment w:val="auto"/>
        <w:rPr>
          <w:rFonts w:ascii="Times New Roman" w:hAnsi="Times New Roman"/>
          <w:kern w:val="0"/>
          <w:sz w:val="28"/>
          <w:szCs w:val="28"/>
          <w:lang w:eastAsia="ar-SA"/>
        </w:rPr>
      </w:pPr>
      <w:r w:rsidRPr="006B4260">
        <w:rPr>
          <w:rFonts w:ascii="Times New Roman" w:hAnsi="Times New Roman"/>
          <w:kern w:val="0"/>
          <w:sz w:val="28"/>
          <w:szCs w:val="28"/>
          <w:lang w:eastAsia="ar-SA"/>
        </w:rPr>
        <w:t>2022 год –150,0 тыс. рублей;</w:t>
      </w:r>
    </w:p>
    <w:p w:rsidR="006B4260" w:rsidRPr="006B4260" w:rsidRDefault="006B4260" w:rsidP="006B4260">
      <w:pPr>
        <w:widowControl/>
        <w:autoSpaceDN/>
        <w:jc w:val="both"/>
        <w:textAlignment w:val="auto"/>
        <w:rPr>
          <w:rFonts w:ascii="Times New Roman" w:hAnsi="Times New Roman"/>
          <w:kern w:val="0"/>
          <w:sz w:val="28"/>
          <w:szCs w:val="28"/>
          <w:lang w:eastAsia="ar-SA"/>
        </w:rPr>
      </w:pPr>
      <w:r w:rsidRPr="006B4260">
        <w:rPr>
          <w:rFonts w:ascii="Times New Roman" w:hAnsi="Times New Roman"/>
          <w:kern w:val="0"/>
          <w:sz w:val="28"/>
          <w:szCs w:val="28"/>
          <w:lang w:eastAsia="ar-SA"/>
        </w:rPr>
        <w:t>2023 год – 3334,354тыс. рублей;</w:t>
      </w:r>
    </w:p>
    <w:p w:rsidR="006B4260" w:rsidRPr="006B4260" w:rsidRDefault="006B4260" w:rsidP="006B4260">
      <w:pPr>
        <w:widowControl/>
        <w:autoSpaceDN/>
        <w:jc w:val="both"/>
        <w:textAlignment w:val="auto"/>
        <w:rPr>
          <w:rFonts w:ascii="Times New Roman" w:hAnsi="Times New Roman"/>
          <w:kern w:val="0"/>
          <w:sz w:val="28"/>
          <w:szCs w:val="28"/>
          <w:lang w:eastAsia="ar-SA"/>
        </w:rPr>
      </w:pPr>
      <w:r w:rsidRPr="006B4260">
        <w:rPr>
          <w:rFonts w:ascii="Times New Roman" w:hAnsi="Times New Roman"/>
          <w:kern w:val="0"/>
          <w:sz w:val="28"/>
          <w:szCs w:val="28"/>
          <w:lang w:eastAsia="ar-SA"/>
        </w:rPr>
        <w:t>2024 год – 672,973тыс. рублей;</w:t>
      </w:r>
    </w:p>
    <w:p w:rsidR="006B4260" w:rsidRPr="006B4260" w:rsidRDefault="006B4260" w:rsidP="006B4260">
      <w:pPr>
        <w:widowControl/>
        <w:autoSpaceDN/>
        <w:jc w:val="both"/>
        <w:textAlignment w:val="auto"/>
        <w:rPr>
          <w:rFonts w:ascii="Times New Roman" w:hAnsi="Times New Roman"/>
          <w:kern w:val="0"/>
          <w:sz w:val="28"/>
          <w:szCs w:val="28"/>
          <w:lang w:eastAsia="ar-SA"/>
        </w:rPr>
      </w:pPr>
      <w:r w:rsidRPr="006B4260">
        <w:rPr>
          <w:rFonts w:ascii="Times New Roman" w:hAnsi="Times New Roman"/>
          <w:kern w:val="0"/>
          <w:sz w:val="28"/>
          <w:szCs w:val="28"/>
          <w:lang w:eastAsia="ar-SA"/>
        </w:rPr>
        <w:t>2025 год – 2088,74226 тыс. рублей</w:t>
      </w:r>
    </w:p>
    <w:p w:rsidR="004134A3" w:rsidRPr="004134A3" w:rsidRDefault="006B4260" w:rsidP="006B4260">
      <w:pPr>
        <w:widowControl/>
        <w:autoSpaceDN/>
        <w:jc w:val="both"/>
        <w:textAlignment w:val="auto"/>
        <w:rPr>
          <w:rFonts w:ascii="Times New Roman" w:hAnsi="Times New Roman"/>
          <w:kern w:val="0"/>
          <w:sz w:val="26"/>
          <w:szCs w:val="26"/>
          <w:lang w:eastAsia="ar-SA"/>
        </w:rPr>
      </w:pPr>
      <w:r w:rsidRPr="006B4260">
        <w:rPr>
          <w:rFonts w:ascii="Times New Roman" w:hAnsi="Times New Roman"/>
          <w:kern w:val="0"/>
          <w:sz w:val="28"/>
          <w:szCs w:val="28"/>
          <w:lang w:eastAsia="ar-SA"/>
        </w:rPr>
        <w:t>федеральный бюджет – 7570,57195 тыс. руб., в то</w:t>
      </w:r>
      <w:r>
        <w:rPr>
          <w:rFonts w:ascii="Times New Roman" w:hAnsi="Times New Roman"/>
          <w:kern w:val="0"/>
          <w:sz w:val="28"/>
          <w:szCs w:val="28"/>
          <w:lang w:eastAsia="ar-SA"/>
        </w:rPr>
        <w:t xml:space="preserve">м </w:t>
      </w:r>
    </w:p>
    <w:p w:rsidR="006B4260" w:rsidRPr="004134A3" w:rsidRDefault="006B4260" w:rsidP="006B4260">
      <w:pPr>
        <w:widowControl/>
        <w:autoSpaceDN/>
        <w:jc w:val="both"/>
        <w:textAlignment w:val="auto"/>
        <w:rPr>
          <w:rFonts w:ascii="Times New Roman" w:hAnsi="Times New Roman"/>
          <w:kern w:val="0"/>
          <w:sz w:val="26"/>
          <w:szCs w:val="26"/>
          <w:lang w:eastAsia="ar-SA"/>
        </w:rPr>
      </w:pPr>
      <w:proofErr w:type="gramStart"/>
      <w:r w:rsidRPr="004134A3">
        <w:rPr>
          <w:rFonts w:ascii="Times New Roman" w:hAnsi="Times New Roman"/>
          <w:kern w:val="0"/>
          <w:sz w:val="26"/>
          <w:szCs w:val="26"/>
          <w:lang w:eastAsia="ar-SA"/>
        </w:rPr>
        <w:t>числе</w:t>
      </w:r>
      <w:proofErr w:type="gramEnd"/>
      <w:r w:rsidRPr="004134A3">
        <w:rPr>
          <w:rFonts w:ascii="Times New Roman" w:hAnsi="Times New Roman"/>
          <w:kern w:val="0"/>
          <w:sz w:val="26"/>
          <w:szCs w:val="26"/>
          <w:lang w:eastAsia="ar-SA"/>
        </w:rPr>
        <w:t xml:space="preserve"> по годам:</w:t>
      </w:r>
    </w:p>
    <w:p w:rsidR="006B4260" w:rsidRPr="004134A3" w:rsidRDefault="006B4260" w:rsidP="006B4260">
      <w:pPr>
        <w:widowControl/>
        <w:autoSpaceDN/>
        <w:jc w:val="both"/>
        <w:textAlignment w:val="auto"/>
        <w:rPr>
          <w:rFonts w:ascii="Times New Roman" w:hAnsi="Times New Roman"/>
          <w:kern w:val="0"/>
          <w:sz w:val="26"/>
          <w:szCs w:val="26"/>
          <w:lang w:eastAsia="ar-SA"/>
        </w:rPr>
      </w:pPr>
      <w:r w:rsidRPr="004134A3">
        <w:rPr>
          <w:rFonts w:ascii="Times New Roman" w:hAnsi="Times New Roman"/>
          <w:kern w:val="0"/>
          <w:sz w:val="26"/>
          <w:szCs w:val="26"/>
          <w:lang w:eastAsia="ar-SA"/>
        </w:rPr>
        <w:t>2021 год –0,0 тыс. руб.;</w:t>
      </w:r>
    </w:p>
    <w:p w:rsidR="006B4260" w:rsidRPr="004134A3" w:rsidRDefault="006B4260" w:rsidP="006B4260">
      <w:pPr>
        <w:widowControl/>
        <w:autoSpaceDN/>
        <w:jc w:val="both"/>
        <w:textAlignment w:val="auto"/>
        <w:rPr>
          <w:rFonts w:ascii="Times New Roman" w:hAnsi="Times New Roman"/>
          <w:kern w:val="0"/>
          <w:sz w:val="26"/>
          <w:szCs w:val="26"/>
          <w:lang w:eastAsia="ar-SA"/>
        </w:rPr>
      </w:pPr>
      <w:r w:rsidRPr="004134A3">
        <w:rPr>
          <w:rFonts w:ascii="Times New Roman" w:hAnsi="Times New Roman"/>
          <w:kern w:val="0"/>
          <w:sz w:val="26"/>
          <w:szCs w:val="26"/>
          <w:lang w:eastAsia="ar-SA"/>
        </w:rPr>
        <w:t>2022 год - 0,0 тыс. руб.;</w:t>
      </w:r>
    </w:p>
    <w:p w:rsidR="006B4260" w:rsidRPr="004134A3" w:rsidRDefault="006B4260" w:rsidP="006B4260">
      <w:pPr>
        <w:widowControl/>
        <w:autoSpaceDN/>
        <w:jc w:val="both"/>
        <w:textAlignment w:val="auto"/>
        <w:rPr>
          <w:rFonts w:ascii="Times New Roman" w:hAnsi="Times New Roman"/>
          <w:kern w:val="0"/>
          <w:sz w:val="26"/>
          <w:szCs w:val="26"/>
          <w:lang w:eastAsia="ar-SA"/>
        </w:rPr>
      </w:pPr>
      <w:r w:rsidRPr="004134A3">
        <w:rPr>
          <w:rFonts w:ascii="Times New Roman" w:hAnsi="Times New Roman"/>
          <w:kern w:val="0"/>
          <w:sz w:val="26"/>
          <w:szCs w:val="26"/>
          <w:lang w:eastAsia="ar-SA"/>
        </w:rPr>
        <w:t>2023 год – 100,0 тыс. руб.;</w:t>
      </w:r>
    </w:p>
    <w:p w:rsidR="006B4260" w:rsidRPr="004134A3" w:rsidRDefault="006B4260" w:rsidP="006B4260">
      <w:pPr>
        <w:widowControl/>
        <w:autoSpaceDN/>
        <w:jc w:val="both"/>
        <w:textAlignment w:val="auto"/>
        <w:rPr>
          <w:rFonts w:ascii="Times New Roman" w:hAnsi="Times New Roman"/>
          <w:kern w:val="0"/>
          <w:sz w:val="26"/>
          <w:szCs w:val="26"/>
          <w:lang w:eastAsia="ar-SA"/>
        </w:rPr>
      </w:pPr>
      <w:r w:rsidRPr="004134A3">
        <w:rPr>
          <w:rFonts w:ascii="Times New Roman" w:hAnsi="Times New Roman"/>
          <w:kern w:val="0"/>
          <w:sz w:val="26"/>
          <w:szCs w:val="26"/>
          <w:lang w:eastAsia="ar-SA"/>
        </w:rPr>
        <w:t xml:space="preserve">2024 год – </w:t>
      </w:r>
      <w:r>
        <w:rPr>
          <w:rFonts w:ascii="Times New Roman" w:hAnsi="Times New Roman"/>
          <w:kern w:val="0"/>
          <w:sz w:val="26"/>
          <w:szCs w:val="26"/>
          <w:lang w:eastAsia="ar-SA"/>
        </w:rPr>
        <w:t>3668,3541</w:t>
      </w:r>
      <w:r w:rsidRPr="004134A3">
        <w:rPr>
          <w:rFonts w:ascii="Times New Roman" w:hAnsi="Times New Roman"/>
          <w:kern w:val="0"/>
          <w:sz w:val="26"/>
          <w:szCs w:val="26"/>
          <w:lang w:eastAsia="ar-SA"/>
        </w:rPr>
        <w:t xml:space="preserve"> тыс. руб.</w:t>
      </w:r>
    </w:p>
    <w:p w:rsidR="006B4260" w:rsidRPr="004134A3" w:rsidRDefault="006B4260" w:rsidP="006B4260">
      <w:pPr>
        <w:widowControl/>
        <w:autoSpaceDN/>
        <w:jc w:val="both"/>
        <w:textAlignment w:val="auto"/>
        <w:rPr>
          <w:rFonts w:ascii="Times New Roman" w:hAnsi="Times New Roman"/>
          <w:kern w:val="0"/>
          <w:sz w:val="26"/>
          <w:szCs w:val="26"/>
          <w:lang w:eastAsia="ar-SA"/>
        </w:rPr>
      </w:pPr>
      <w:r w:rsidRPr="004134A3">
        <w:rPr>
          <w:rFonts w:ascii="Times New Roman" w:hAnsi="Times New Roman"/>
          <w:kern w:val="0"/>
          <w:sz w:val="26"/>
          <w:szCs w:val="26"/>
          <w:lang w:eastAsia="ar-SA"/>
        </w:rPr>
        <w:lastRenderedPageBreak/>
        <w:t xml:space="preserve">2025 год </w:t>
      </w:r>
      <w:r>
        <w:rPr>
          <w:rFonts w:ascii="Times New Roman" w:hAnsi="Times New Roman"/>
          <w:kern w:val="0"/>
          <w:sz w:val="26"/>
          <w:szCs w:val="26"/>
          <w:lang w:eastAsia="ar-SA"/>
        </w:rPr>
        <w:t>–</w:t>
      </w:r>
      <w:r w:rsidRPr="004134A3">
        <w:rPr>
          <w:rFonts w:ascii="Times New Roman" w:hAnsi="Times New Roman"/>
          <w:kern w:val="0"/>
          <w:sz w:val="26"/>
          <w:szCs w:val="26"/>
          <w:lang w:eastAsia="ar-SA"/>
        </w:rPr>
        <w:t xml:space="preserve"> </w:t>
      </w:r>
      <w:r>
        <w:rPr>
          <w:rFonts w:ascii="Times New Roman" w:hAnsi="Times New Roman"/>
          <w:kern w:val="0"/>
          <w:sz w:val="26"/>
          <w:szCs w:val="26"/>
          <w:lang w:eastAsia="ar-SA"/>
        </w:rPr>
        <w:t>3802,21785</w:t>
      </w:r>
      <w:r w:rsidRPr="004134A3">
        <w:rPr>
          <w:rFonts w:ascii="Times New Roman" w:hAnsi="Times New Roman"/>
          <w:kern w:val="0"/>
          <w:sz w:val="26"/>
          <w:szCs w:val="26"/>
          <w:lang w:eastAsia="ar-SA"/>
        </w:rPr>
        <w:t xml:space="preserve"> тыс. руб</w:t>
      </w:r>
      <w:r>
        <w:rPr>
          <w:rFonts w:ascii="Times New Roman" w:hAnsi="Times New Roman"/>
          <w:kern w:val="0"/>
          <w:sz w:val="26"/>
          <w:szCs w:val="26"/>
          <w:lang w:eastAsia="ar-SA"/>
        </w:rPr>
        <w:t>.</w:t>
      </w:r>
    </w:p>
    <w:p w:rsidR="006B4260" w:rsidRPr="004134A3" w:rsidRDefault="006B4260" w:rsidP="006B4260">
      <w:pPr>
        <w:widowControl/>
        <w:autoSpaceDN/>
        <w:jc w:val="both"/>
        <w:textAlignment w:val="auto"/>
        <w:rPr>
          <w:rFonts w:ascii="Times New Roman" w:hAnsi="Times New Roman"/>
          <w:kern w:val="0"/>
          <w:sz w:val="26"/>
          <w:szCs w:val="26"/>
          <w:lang w:eastAsia="ar-SA"/>
        </w:rPr>
      </w:pPr>
      <w:r w:rsidRPr="004134A3">
        <w:rPr>
          <w:rFonts w:ascii="Times New Roman" w:hAnsi="Times New Roman"/>
          <w:kern w:val="0"/>
          <w:sz w:val="26"/>
          <w:szCs w:val="26"/>
          <w:lang w:eastAsia="ar-SA"/>
        </w:rPr>
        <w:t>краевой бюджет –</w:t>
      </w:r>
      <w:r w:rsidR="00EA4D38">
        <w:rPr>
          <w:rFonts w:ascii="Times New Roman" w:hAnsi="Times New Roman"/>
          <w:kern w:val="0"/>
          <w:sz w:val="26"/>
          <w:szCs w:val="26"/>
          <w:lang w:eastAsia="ar-SA"/>
        </w:rPr>
        <w:t>2743,14315</w:t>
      </w:r>
      <w:r w:rsidRPr="004134A3">
        <w:rPr>
          <w:rFonts w:ascii="Times New Roman" w:hAnsi="Times New Roman"/>
          <w:kern w:val="0"/>
          <w:sz w:val="26"/>
          <w:szCs w:val="26"/>
          <w:lang w:eastAsia="ar-SA"/>
        </w:rPr>
        <w:t xml:space="preserve"> тыс.</w:t>
      </w:r>
      <w:r>
        <w:rPr>
          <w:rFonts w:ascii="Times New Roman" w:hAnsi="Times New Roman"/>
          <w:kern w:val="0"/>
          <w:sz w:val="26"/>
          <w:szCs w:val="26"/>
          <w:lang w:eastAsia="ar-SA"/>
        </w:rPr>
        <w:t xml:space="preserve"> </w:t>
      </w:r>
      <w:r w:rsidRPr="004134A3">
        <w:rPr>
          <w:rFonts w:ascii="Times New Roman" w:hAnsi="Times New Roman"/>
          <w:kern w:val="0"/>
          <w:sz w:val="26"/>
          <w:szCs w:val="26"/>
          <w:lang w:eastAsia="ar-SA"/>
        </w:rPr>
        <w:t>руб., в том числе по годам:</w:t>
      </w:r>
    </w:p>
    <w:p w:rsidR="006B4260" w:rsidRPr="004134A3" w:rsidRDefault="006B4260" w:rsidP="006B4260">
      <w:pPr>
        <w:widowControl/>
        <w:autoSpaceDN/>
        <w:jc w:val="both"/>
        <w:textAlignment w:val="auto"/>
        <w:rPr>
          <w:rFonts w:ascii="Times New Roman" w:hAnsi="Times New Roman"/>
          <w:kern w:val="0"/>
          <w:sz w:val="26"/>
          <w:szCs w:val="26"/>
          <w:lang w:eastAsia="ar-SA"/>
        </w:rPr>
      </w:pPr>
      <w:r w:rsidRPr="004134A3">
        <w:rPr>
          <w:rFonts w:ascii="Times New Roman" w:hAnsi="Times New Roman"/>
          <w:kern w:val="0"/>
          <w:sz w:val="26"/>
          <w:szCs w:val="26"/>
          <w:lang w:eastAsia="ar-SA"/>
        </w:rPr>
        <w:t>2021 год –0,0 тыс. руб.;</w:t>
      </w:r>
    </w:p>
    <w:p w:rsidR="006B4260" w:rsidRPr="004134A3" w:rsidRDefault="006B4260" w:rsidP="006B4260">
      <w:pPr>
        <w:widowControl/>
        <w:autoSpaceDN/>
        <w:jc w:val="both"/>
        <w:textAlignment w:val="auto"/>
        <w:rPr>
          <w:rFonts w:ascii="Times New Roman" w:hAnsi="Times New Roman"/>
          <w:kern w:val="0"/>
          <w:sz w:val="26"/>
          <w:szCs w:val="26"/>
          <w:lang w:eastAsia="ar-SA"/>
        </w:rPr>
      </w:pPr>
      <w:r w:rsidRPr="004134A3">
        <w:rPr>
          <w:rFonts w:ascii="Times New Roman" w:hAnsi="Times New Roman"/>
          <w:kern w:val="0"/>
          <w:sz w:val="26"/>
          <w:szCs w:val="26"/>
          <w:lang w:eastAsia="ar-SA"/>
        </w:rPr>
        <w:t>2022 год – 0,0 тыс. руб.;</w:t>
      </w:r>
    </w:p>
    <w:p w:rsidR="006B4260" w:rsidRPr="004134A3" w:rsidRDefault="006B4260" w:rsidP="006B4260">
      <w:pPr>
        <w:widowControl/>
        <w:autoSpaceDN/>
        <w:jc w:val="both"/>
        <w:textAlignment w:val="auto"/>
        <w:rPr>
          <w:rFonts w:ascii="Times New Roman" w:hAnsi="Times New Roman"/>
          <w:kern w:val="0"/>
          <w:sz w:val="26"/>
          <w:szCs w:val="26"/>
          <w:lang w:eastAsia="ar-SA"/>
        </w:rPr>
      </w:pPr>
      <w:r w:rsidRPr="004134A3">
        <w:rPr>
          <w:rFonts w:ascii="Times New Roman" w:hAnsi="Times New Roman"/>
          <w:kern w:val="0"/>
          <w:sz w:val="26"/>
          <w:szCs w:val="26"/>
          <w:lang w:eastAsia="ar-SA"/>
        </w:rPr>
        <w:t>2023 год – 2667,677 тыс. руб.;</w:t>
      </w:r>
    </w:p>
    <w:p w:rsidR="006B4260" w:rsidRPr="004134A3" w:rsidRDefault="006B4260" w:rsidP="006B4260">
      <w:pPr>
        <w:widowControl/>
        <w:autoSpaceDN/>
        <w:jc w:val="both"/>
        <w:textAlignment w:val="auto"/>
        <w:rPr>
          <w:rFonts w:ascii="Times New Roman" w:hAnsi="Times New Roman"/>
          <w:kern w:val="0"/>
          <w:sz w:val="26"/>
          <w:szCs w:val="26"/>
          <w:lang w:eastAsia="ar-SA"/>
        </w:rPr>
      </w:pPr>
      <w:r w:rsidRPr="004134A3">
        <w:rPr>
          <w:rFonts w:ascii="Times New Roman" w:hAnsi="Times New Roman"/>
          <w:kern w:val="0"/>
          <w:sz w:val="26"/>
          <w:szCs w:val="26"/>
          <w:lang w:eastAsia="ar-SA"/>
        </w:rPr>
        <w:t xml:space="preserve">2024 год – </w:t>
      </w:r>
      <w:r>
        <w:rPr>
          <w:rFonts w:ascii="Times New Roman" w:hAnsi="Times New Roman"/>
          <w:kern w:val="0"/>
          <w:sz w:val="26"/>
          <w:szCs w:val="26"/>
          <w:lang w:eastAsia="ar-SA"/>
        </w:rPr>
        <w:t>37,0559</w:t>
      </w:r>
      <w:r w:rsidRPr="004134A3">
        <w:rPr>
          <w:rFonts w:ascii="Times New Roman" w:hAnsi="Times New Roman"/>
          <w:kern w:val="0"/>
          <w:sz w:val="26"/>
          <w:szCs w:val="26"/>
          <w:lang w:eastAsia="ar-SA"/>
        </w:rPr>
        <w:t xml:space="preserve"> тыс. руб.</w:t>
      </w:r>
    </w:p>
    <w:p w:rsidR="006B4260" w:rsidRPr="004134A3" w:rsidRDefault="006B4260" w:rsidP="006B4260">
      <w:pPr>
        <w:widowControl/>
        <w:autoSpaceDN/>
        <w:jc w:val="both"/>
        <w:textAlignment w:val="auto"/>
        <w:rPr>
          <w:rFonts w:ascii="Times New Roman" w:hAnsi="Times New Roman"/>
          <w:kern w:val="0"/>
          <w:sz w:val="26"/>
          <w:szCs w:val="26"/>
          <w:lang w:eastAsia="ar-SA"/>
        </w:rPr>
      </w:pPr>
      <w:r w:rsidRPr="004134A3">
        <w:rPr>
          <w:rFonts w:ascii="Times New Roman" w:hAnsi="Times New Roman"/>
          <w:kern w:val="0"/>
          <w:sz w:val="26"/>
          <w:szCs w:val="26"/>
          <w:lang w:eastAsia="ar-SA"/>
        </w:rPr>
        <w:t xml:space="preserve">2025 год </w:t>
      </w:r>
      <w:r>
        <w:rPr>
          <w:rFonts w:ascii="Times New Roman" w:hAnsi="Times New Roman"/>
          <w:kern w:val="0"/>
          <w:sz w:val="26"/>
          <w:szCs w:val="26"/>
          <w:lang w:eastAsia="ar-SA"/>
        </w:rPr>
        <w:t>–</w:t>
      </w:r>
      <w:r w:rsidRPr="004134A3">
        <w:rPr>
          <w:rFonts w:ascii="Times New Roman" w:hAnsi="Times New Roman"/>
          <w:kern w:val="0"/>
          <w:sz w:val="26"/>
          <w:szCs w:val="26"/>
          <w:lang w:eastAsia="ar-SA"/>
        </w:rPr>
        <w:t xml:space="preserve"> </w:t>
      </w:r>
      <w:r>
        <w:rPr>
          <w:rFonts w:ascii="Times New Roman" w:hAnsi="Times New Roman"/>
          <w:kern w:val="0"/>
          <w:sz w:val="26"/>
          <w:szCs w:val="26"/>
          <w:lang w:eastAsia="ar-SA"/>
        </w:rPr>
        <w:t xml:space="preserve">38,41025 </w:t>
      </w:r>
      <w:r w:rsidRPr="004134A3">
        <w:rPr>
          <w:rFonts w:ascii="Times New Roman" w:hAnsi="Times New Roman"/>
          <w:kern w:val="0"/>
          <w:sz w:val="26"/>
          <w:szCs w:val="26"/>
          <w:lang w:eastAsia="ar-SA"/>
        </w:rPr>
        <w:t>тыс. руб</w:t>
      </w:r>
      <w:r>
        <w:rPr>
          <w:rFonts w:ascii="Times New Roman" w:hAnsi="Times New Roman"/>
          <w:kern w:val="0"/>
          <w:sz w:val="26"/>
          <w:szCs w:val="26"/>
          <w:lang w:eastAsia="ar-SA"/>
        </w:rPr>
        <w:t>.</w:t>
      </w:r>
    </w:p>
    <w:p w:rsidR="006B4260" w:rsidRPr="004134A3" w:rsidRDefault="006B4260" w:rsidP="006B4260">
      <w:pPr>
        <w:widowControl/>
        <w:autoSpaceDN/>
        <w:jc w:val="both"/>
        <w:textAlignment w:val="auto"/>
        <w:rPr>
          <w:rFonts w:ascii="Times New Roman" w:hAnsi="Times New Roman"/>
          <w:kern w:val="0"/>
          <w:sz w:val="26"/>
          <w:szCs w:val="26"/>
          <w:lang w:eastAsia="ar-SA"/>
        </w:rPr>
      </w:pPr>
      <w:r w:rsidRPr="004134A3">
        <w:rPr>
          <w:rFonts w:ascii="Times New Roman" w:hAnsi="Times New Roman"/>
          <w:kern w:val="0"/>
          <w:sz w:val="26"/>
          <w:szCs w:val="26"/>
          <w:lang w:eastAsia="ar-SA"/>
        </w:rPr>
        <w:t>внебюджетные средства учреждений культуры района – 20,0 тыс. руб., в том числе по годам:</w:t>
      </w:r>
    </w:p>
    <w:p w:rsidR="006B4260" w:rsidRPr="004134A3" w:rsidRDefault="006B4260" w:rsidP="006B4260">
      <w:pPr>
        <w:widowControl/>
        <w:autoSpaceDN/>
        <w:jc w:val="both"/>
        <w:textAlignment w:val="auto"/>
        <w:rPr>
          <w:rFonts w:ascii="Times New Roman" w:hAnsi="Times New Roman"/>
          <w:kern w:val="0"/>
          <w:sz w:val="26"/>
          <w:szCs w:val="26"/>
          <w:lang w:eastAsia="ar-SA"/>
        </w:rPr>
      </w:pPr>
      <w:r w:rsidRPr="004134A3">
        <w:rPr>
          <w:rFonts w:ascii="Times New Roman" w:hAnsi="Times New Roman"/>
          <w:kern w:val="0"/>
          <w:sz w:val="26"/>
          <w:szCs w:val="26"/>
          <w:lang w:eastAsia="ar-SA"/>
        </w:rPr>
        <w:t>2021 год – 10,0 тыс. руб.;</w:t>
      </w:r>
    </w:p>
    <w:p w:rsidR="006B4260" w:rsidRPr="004134A3" w:rsidRDefault="006B4260" w:rsidP="006B4260">
      <w:pPr>
        <w:widowControl/>
        <w:autoSpaceDN/>
        <w:jc w:val="both"/>
        <w:textAlignment w:val="auto"/>
        <w:rPr>
          <w:rFonts w:ascii="Times New Roman" w:hAnsi="Times New Roman"/>
          <w:kern w:val="0"/>
          <w:sz w:val="26"/>
          <w:szCs w:val="26"/>
          <w:lang w:eastAsia="ar-SA"/>
        </w:rPr>
      </w:pPr>
      <w:r w:rsidRPr="004134A3">
        <w:rPr>
          <w:rFonts w:ascii="Times New Roman" w:hAnsi="Times New Roman"/>
          <w:kern w:val="0"/>
          <w:sz w:val="26"/>
          <w:szCs w:val="26"/>
          <w:lang w:eastAsia="ar-SA"/>
        </w:rPr>
        <w:t>2022 год – 10,0 тыс. руб.;</w:t>
      </w:r>
    </w:p>
    <w:p w:rsidR="006B4260" w:rsidRPr="004134A3" w:rsidRDefault="006B4260" w:rsidP="006B4260">
      <w:pPr>
        <w:widowControl/>
        <w:autoSpaceDN/>
        <w:jc w:val="both"/>
        <w:textAlignment w:val="auto"/>
        <w:rPr>
          <w:rFonts w:ascii="Times New Roman" w:hAnsi="Times New Roman"/>
          <w:kern w:val="0"/>
          <w:sz w:val="26"/>
          <w:szCs w:val="26"/>
          <w:lang w:eastAsia="ar-SA"/>
        </w:rPr>
      </w:pPr>
      <w:r w:rsidRPr="004134A3">
        <w:rPr>
          <w:rFonts w:ascii="Times New Roman" w:hAnsi="Times New Roman"/>
          <w:kern w:val="0"/>
          <w:sz w:val="26"/>
          <w:szCs w:val="26"/>
          <w:lang w:eastAsia="ar-SA"/>
        </w:rPr>
        <w:t>2023 год – 0,0 тыс. руб.;</w:t>
      </w:r>
    </w:p>
    <w:p w:rsidR="006B4260" w:rsidRPr="004134A3" w:rsidRDefault="006B4260" w:rsidP="006B4260">
      <w:pPr>
        <w:widowControl/>
        <w:autoSpaceDN/>
        <w:jc w:val="both"/>
        <w:textAlignment w:val="auto"/>
        <w:rPr>
          <w:rFonts w:ascii="Times New Roman" w:hAnsi="Times New Roman"/>
          <w:kern w:val="0"/>
          <w:sz w:val="26"/>
          <w:szCs w:val="26"/>
          <w:lang w:eastAsia="ar-SA"/>
        </w:rPr>
      </w:pPr>
      <w:r w:rsidRPr="004134A3">
        <w:rPr>
          <w:rFonts w:ascii="Times New Roman" w:hAnsi="Times New Roman"/>
          <w:kern w:val="0"/>
          <w:sz w:val="26"/>
          <w:szCs w:val="26"/>
          <w:lang w:eastAsia="ar-SA"/>
        </w:rPr>
        <w:t>2024 год – 0,0 тыс. руб.;</w:t>
      </w:r>
    </w:p>
    <w:p w:rsidR="006B4260" w:rsidRPr="00BD6A63" w:rsidRDefault="006B4260" w:rsidP="006B4260">
      <w:pPr>
        <w:widowControl/>
        <w:autoSpaceDN/>
        <w:jc w:val="both"/>
        <w:textAlignment w:val="auto"/>
        <w:rPr>
          <w:rFonts w:ascii="Times New Roman" w:eastAsia="Times New Roman" w:hAnsi="Times New Roman"/>
          <w:kern w:val="0"/>
          <w:sz w:val="28"/>
          <w:szCs w:val="28"/>
        </w:rPr>
      </w:pPr>
      <w:r w:rsidRPr="004134A3">
        <w:rPr>
          <w:rFonts w:ascii="Times New Roman" w:hAnsi="Times New Roman"/>
          <w:kern w:val="0"/>
          <w:sz w:val="26"/>
          <w:szCs w:val="26"/>
          <w:lang w:eastAsia="ar-SA"/>
        </w:rPr>
        <w:t>2025 год - 0,0 тыс. руб</w:t>
      </w:r>
      <w:r>
        <w:rPr>
          <w:rFonts w:ascii="Times New Roman" w:hAnsi="Times New Roman"/>
          <w:kern w:val="0"/>
          <w:sz w:val="26"/>
          <w:szCs w:val="26"/>
          <w:lang w:eastAsia="ar-SA"/>
        </w:rPr>
        <w:t>.</w:t>
      </w:r>
    </w:p>
    <w:p w:rsidR="001B57B9" w:rsidRDefault="001B57B9" w:rsidP="00EA4D38">
      <w:pPr>
        <w:widowControl/>
        <w:suppressAutoHyphens w:val="0"/>
        <w:autoSpaceDN/>
        <w:ind w:firstLine="709"/>
        <w:jc w:val="both"/>
        <w:textAlignment w:val="auto"/>
        <w:rPr>
          <w:rFonts w:ascii="Times New Roman" w:eastAsia="Times New Roman" w:hAnsi="Times New Roman"/>
          <w:kern w:val="0"/>
          <w:sz w:val="28"/>
          <w:szCs w:val="28"/>
        </w:rPr>
      </w:pPr>
      <w:r w:rsidRPr="00BD6A63">
        <w:rPr>
          <w:rFonts w:ascii="Times New Roman" w:eastAsia="Times New Roman" w:hAnsi="Times New Roman"/>
          <w:kern w:val="0"/>
          <w:sz w:val="28"/>
          <w:szCs w:val="28"/>
        </w:rPr>
        <w:t>Объемы финансирования подлежат ежегодному</w:t>
      </w:r>
      <w:r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Pr="00BD6A63">
        <w:rPr>
          <w:rFonts w:ascii="Times New Roman" w:eastAsia="Times New Roman" w:hAnsi="Times New Roman"/>
          <w:kern w:val="0"/>
          <w:sz w:val="28"/>
          <w:szCs w:val="28"/>
        </w:rPr>
        <w:t xml:space="preserve">уточнению </w:t>
      </w:r>
      <w:r>
        <w:rPr>
          <w:rFonts w:ascii="Times New Roman" w:eastAsia="Times New Roman" w:hAnsi="Times New Roman"/>
          <w:kern w:val="0"/>
          <w:sz w:val="28"/>
          <w:szCs w:val="28"/>
        </w:rPr>
        <w:t>исходя из возможностей бюджета рай</w:t>
      </w:r>
      <w:r w:rsidR="00EA4D38">
        <w:rPr>
          <w:rFonts w:ascii="Times New Roman" w:eastAsia="Times New Roman" w:hAnsi="Times New Roman"/>
          <w:kern w:val="0"/>
          <w:sz w:val="28"/>
          <w:szCs w:val="28"/>
        </w:rPr>
        <w:t>она на очередной финансовый год.</w:t>
      </w:r>
    </w:p>
    <w:p w:rsidR="00C019E9" w:rsidRDefault="00C019E9" w:rsidP="00C019E9">
      <w:pPr>
        <w:pStyle w:val="af"/>
        <w:tabs>
          <w:tab w:val="left" w:pos="567"/>
          <w:tab w:val="left" w:pos="709"/>
        </w:tabs>
        <w:ind w:left="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         </w:t>
      </w:r>
      <w:r w:rsidR="00FD5BD6">
        <w:rPr>
          <w:kern w:val="0"/>
          <w:sz w:val="28"/>
          <w:szCs w:val="28"/>
        </w:rPr>
        <w:t>1.</w:t>
      </w:r>
      <w:r w:rsidR="00881CF3">
        <w:rPr>
          <w:kern w:val="0"/>
          <w:sz w:val="28"/>
          <w:szCs w:val="28"/>
        </w:rPr>
        <w:t>3</w:t>
      </w:r>
      <w:r w:rsidR="00D70E08">
        <w:rPr>
          <w:kern w:val="0"/>
          <w:sz w:val="28"/>
          <w:szCs w:val="28"/>
        </w:rPr>
        <w:t>. П</w:t>
      </w:r>
      <w:r w:rsidR="00FD5BD6">
        <w:rPr>
          <w:kern w:val="0"/>
          <w:sz w:val="28"/>
          <w:szCs w:val="28"/>
        </w:rPr>
        <w:t xml:space="preserve">риложение </w:t>
      </w:r>
      <w:r w:rsidR="006B4260">
        <w:rPr>
          <w:kern w:val="0"/>
          <w:sz w:val="28"/>
          <w:szCs w:val="28"/>
        </w:rPr>
        <w:t>2</w:t>
      </w:r>
      <w:r w:rsidR="00002518">
        <w:rPr>
          <w:kern w:val="0"/>
          <w:sz w:val="28"/>
          <w:szCs w:val="28"/>
        </w:rPr>
        <w:t xml:space="preserve"> </w:t>
      </w:r>
      <w:r w:rsidR="00B30291" w:rsidRPr="00B30291">
        <w:rPr>
          <w:kern w:val="0"/>
          <w:sz w:val="28"/>
          <w:szCs w:val="28"/>
        </w:rPr>
        <w:t xml:space="preserve">к муниципальной Программе </w:t>
      </w:r>
      <w:r w:rsidR="00B30291">
        <w:rPr>
          <w:kern w:val="0"/>
          <w:sz w:val="28"/>
          <w:szCs w:val="28"/>
        </w:rPr>
        <w:t>изложить в новой редакции согласно приложению 1 к настоящему постановлению</w:t>
      </w:r>
      <w:r w:rsidR="00881CF3">
        <w:rPr>
          <w:kern w:val="0"/>
          <w:sz w:val="28"/>
          <w:szCs w:val="28"/>
        </w:rPr>
        <w:t>.</w:t>
      </w:r>
    </w:p>
    <w:p w:rsidR="00EA4D38" w:rsidRDefault="00EA4D38" w:rsidP="00EA4D38">
      <w:pPr>
        <w:pStyle w:val="af"/>
        <w:tabs>
          <w:tab w:val="left" w:pos="0"/>
        </w:tabs>
        <w:ind w:left="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ab/>
        <w:t xml:space="preserve">1.4. Приложение 3 </w:t>
      </w:r>
      <w:r w:rsidRPr="00B30291">
        <w:rPr>
          <w:kern w:val="0"/>
          <w:sz w:val="28"/>
          <w:szCs w:val="28"/>
        </w:rPr>
        <w:t xml:space="preserve">к муниципальной Программе </w:t>
      </w:r>
      <w:r>
        <w:rPr>
          <w:kern w:val="0"/>
          <w:sz w:val="28"/>
          <w:szCs w:val="28"/>
        </w:rPr>
        <w:t>изложить в новой редакции согласно приложению 2 к настоящему постановлению</w:t>
      </w:r>
    </w:p>
    <w:p w:rsidR="00881CF3" w:rsidRPr="00E62240" w:rsidRDefault="00881CF3" w:rsidP="00881CF3">
      <w:pPr>
        <w:widowControl/>
        <w:suppressAutoHyphens w:val="0"/>
        <w:autoSpaceDN/>
        <w:ind w:firstLine="720"/>
        <w:jc w:val="both"/>
        <w:textAlignment w:val="auto"/>
        <w:rPr>
          <w:rFonts w:ascii="Times New Roman" w:eastAsia="Times New Roman" w:hAnsi="Times New Roman"/>
          <w:iCs/>
          <w:color w:val="000000"/>
          <w:kern w:val="0"/>
          <w:sz w:val="28"/>
        </w:rPr>
      </w:pPr>
      <w:r w:rsidRPr="00E62240">
        <w:rPr>
          <w:rFonts w:ascii="Times New Roman" w:eastAsia="Times New Roman" w:hAnsi="Times New Roman"/>
          <w:iCs/>
          <w:color w:val="000000"/>
          <w:kern w:val="0"/>
          <w:sz w:val="28"/>
        </w:rPr>
        <w:t>2. Настоящее постановление опубликовать в Сборнике муниципальных правовых актов Поспелихинского района Алтайского края, обнародовать на официальном сайте Администрации района в информационно-телекоммуникационной сети «Интернет».</w:t>
      </w:r>
    </w:p>
    <w:p w:rsidR="00881CF3" w:rsidRPr="00C019E9" w:rsidRDefault="00881CF3" w:rsidP="00C019E9">
      <w:pPr>
        <w:pStyle w:val="af"/>
        <w:tabs>
          <w:tab w:val="left" w:pos="567"/>
          <w:tab w:val="left" w:pos="709"/>
        </w:tabs>
        <w:ind w:left="0"/>
        <w:jc w:val="both"/>
        <w:rPr>
          <w:sz w:val="28"/>
          <w:szCs w:val="28"/>
        </w:rPr>
      </w:pPr>
    </w:p>
    <w:p w:rsidR="00690E80" w:rsidRDefault="00EE19A7" w:rsidP="00EA4D38">
      <w:pPr>
        <w:pStyle w:val="af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</w:p>
    <w:p w:rsidR="006B4260" w:rsidRDefault="006B4260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Временно исполняющий </w:t>
      </w:r>
    </w:p>
    <w:p w:rsidR="00865FAB" w:rsidRPr="006B4260" w:rsidRDefault="000B22C9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B4260">
        <w:rPr>
          <w:rFonts w:ascii="Times New Roman" w:eastAsia="Times New Roman" w:hAnsi="Times New Roman" w:cs="Times New Roman"/>
          <w:sz w:val="28"/>
          <w:szCs w:val="28"/>
          <w:lang w:eastAsia="ru-RU"/>
        </w:rPr>
        <w:t>олномочия главы района</w:t>
      </w:r>
      <w:r w:rsidR="0073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22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322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322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322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</w:t>
      </w:r>
      <w:r w:rsidR="00345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6B42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345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С.А. Гаращенко</w:t>
      </w:r>
    </w:p>
    <w:p w:rsidR="00865FAB" w:rsidRDefault="00865FAB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FAB" w:rsidRDefault="00865FAB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FAB" w:rsidRDefault="00865FAB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FAB" w:rsidRDefault="00865FAB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FAB" w:rsidRDefault="00865FAB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FAB" w:rsidRDefault="00865FAB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FAB" w:rsidRDefault="00865FAB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FAB" w:rsidRDefault="00865FAB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FAB" w:rsidRDefault="00865FAB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97C" w:rsidRDefault="0034097C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F19" w:rsidRDefault="00ED6F19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52E2" w:rsidRDefault="00C852E2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52E2" w:rsidRDefault="00C852E2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52E2" w:rsidRDefault="00C852E2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52E2" w:rsidRDefault="00C852E2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52E2" w:rsidRDefault="00C852E2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52E2" w:rsidRDefault="00C852E2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FAB" w:rsidRDefault="00865FAB">
      <w:pPr>
        <w:pStyle w:val="Standard"/>
        <w:spacing w:after="0" w:line="240" w:lineRule="auto"/>
      </w:pPr>
      <w:bookmarkStart w:id="0" w:name="_GoBack"/>
      <w:bookmarkEnd w:id="0"/>
    </w:p>
    <w:p w:rsidR="00226269" w:rsidRDefault="00226269" w:rsidP="000D2508">
      <w:pPr>
        <w:sectPr w:rsidR="00226269">
          <w:footerReference w:type="even" r:id="rId9"/>
          <w:footerReference w:type="default" r:id="rId10"/>
          <w:pgSz w:w="11906" w:h="16838"/>
          <w:pgMar w:top="1134" w:right="707" w:bottom="720" w:left="1701" w:header="720" w:footer="720" w:gutter="0"/>
          <w:cols w:space="720"/>
          <w:titlePg/>
        </w:sectPr>
      </w:pP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ind w:left="-598"/>
        <w:jc w:val="right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ind w:left="12036"/>
        <w:textAlignment w:val="auto"/>
        <w:rPr>
          <w:rFonts w:ascii="Times New Roman" w:hAnsi="Times New Roman"/>
          <w:kern w:val="0"/>
          <w:sz w:val="24"/>
          <w:szCs w:val="24"/>
        </w:rPr>
      </w:pPr>
      <w:r w:rsidRPr="00226269">
        <w:rPr>
          <w:rFonts w:ascii="Times New Roman" w:hAnsi="Times New Roman"/>
          <w:kern w:val="0"/>
          <w:sz w:val="24"/>
          <w:szCs w:val="24"/>
        </w:rPr>
        <w:t>Приложение 1</w:t>
      </w: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ind w:left="12036"/>
        <w:textAlignment w:val="auto"/>
        <w:rPr>
          <w:rFonts w:ascii="Times New Roman" w:hAnsi="Times New Roman"/>
          <w:kern w:val="0"/>
          <w:sz w:val="24"/>
          <w:szCs w:val="24"/>
        </w:rPr>
      </w:pPr>
      <w:r w:rsidRPr="00226269">
        <w:rPr>
          <w:rFonts w:ascii="Times New Roman" w:hAnsi="Times New Roman"/>
          <w:kern w:val="0"/>
          <w:sz w:val="24"/>
          <w:szCs w:val="24"/>
        </w:rPr>
        <w:t xml:space="preserve">к постановлению </w:t>
      </w: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ind w:left="12036"/>
        <w:textAlignment w:val="auto"/>
        <w:rPr>
          <w:rFonts w:ascii="Times New Roman" w:hAnsi="Times New Roman"/>
          <w:kern w:val="0"/>
          <w:sz w:val="24"/>
          <w:szCs w:val="24"/>
        </w:rPr>
      </w:pPr>
      <w:r w:rsidRPr="00226269">
        <w:rPr>
          <w:rFonts w:ascii="Times New Roman" w:hAnsi="Times New Roman"/>
          <w:kern w:val="0"/>
          <w:sz w:val="24"/>
          <w:szCs w:val="24"/>
        </w:rPr>
        <w:t>Администрации района</w:t>
      </w: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ind w:left="12036"/>
        <w:textAlignment w:val="auto"/>
        <w:rPr>
          <w:rFonts w:ascii="Times New Roman" w:hAnsi="Times New Roman"/>
          <w:kern w:val="0"/>
          <w:sz w:val="24"/>
          <w:szCs w:val="24"/>
        </w:rPr>
      </w:pPr>
      <w:r w:rsidRPr="00226269">
        <w:rPr>
          <w:rFonts w:ascii="Times New Roman" w:hAnsi="Times New Roman"/>
          <w:kern w:val="0"/>
          <w:sz w:val="24"/>
          <w:szCs w:val="24"/>
        </w:rPr>
        <w:t xml:space="preserve">от </w:t>
      </w:r>
      <w:r>
        <w:rPr>
          <w:rFonts w:ascii="Times New Roman" w:hAnsi="Times New Roman"/>
          <w:kern w:val="0"/>
          <w:sz w:val="24"/>
          <w:szCs w:val="24"/>
        </w:rPr>
        <w:t>20.03.2026</w:t>
      </w:r>
      <w:r w:rsidRPr="00226269">
        <w:rPr>
          <w:rFonts w:ascii="Times New Roman" w:hAnsi="Times New Roman"/>
          <w:kern w:val="0"/>
          <w:sz w:val="24"/>
          <w:szCs w:val="24"/>
        </w:rPr>
        <w:t xml:space="preserve">  № </w:t>
      </w:r>
      <w:r>
        <w:rPr>
          <w:rFonts w:ascii="Times New Roman" w:hAnsi="Times New Roman"/>
          <w:kern w:val="0"/>
          <w:sz w:val="24"/>
          <w:szCs w:val="24"/>
        </w:rPr>
        <w:t>117</w:t>
      </w:r>
    </w:p>
    <w:p w:rsidR="00226269" w:rsidRPr="00226269" w:rsidRDefault="00226269" w:rsidP="00226269">
      <w:pPr>
        <w:widowControl/>
        <w:suppressAutoHyphens w:val="0"/>
        <w:autoSpaceDN/>
        <w:ind w:left="-598"/>
        <w:jc w:val="center"/>
        <w:textAlignment w:val="auto"/>
        <w:rPr>
          <w:rFonts w:ascii="Times New Roman" w:hAnsi="Times New Roman"/>
          <w:kern w:val="0"/>
          <w:sz w:val="26"/>
          <w:szCs w:val="26"/>
        </w:rPr>
      </w:pPr>
    </w:p>
    <w:p w:rsidR="00226269" w:rsidRPr="00226269" w:rsidRDefault="00226269" w:rsidP="00226269">
      <w:pPr>
        <w:widowControl/>
        <w:suppressAutoHyphens w:val="0"/>
        <w:autoSpaceDN/>
        <w:jc w:val="center"/>
        <w:textAlignment w:val="auto"/>
        <w:rPr>
          <w:rFonts w:ascii="Times New Roman" w:hAnsi="Times New Roman"/>
          <w:kern w:val="0"/>
          <w:sz w:val="26"/>
          <w:szCs w:val="26"/>
        </w:rPr>
      </w:pPr>
      <w:r w:rsidRPr="00226269">
        <w:rPr>
          <w:rFonts w:ascii="Times New Roman" w:hAnsi="Times New Roman"/>
          <w:kern w:val="0"/>
          <w:sz w:val="26"/>
          <w:szCs w:val="26"/>
        </w:rPr>
        <w:t>Перечень мероприятий программы</w:t>
      </w:r>
    </w:p>
    <w:p w:rsidR="00226269" w:rsidRPr="00226269" w:rsidRDefault="00226269" w:rsidP="00226269">
      <w:pPr>
        <w:widowControl/>
        <w:suppressAutoHyphens w:val="0"/>
        <w:autoSpaceDN/>
        <w:ind w:left="142"/>
        <w:jc w:val="center"/>
        <w:textAlignment w:val="auto"/>
        <w:rPr>
          <w:rFonts w:ascii="Times New Roman" w:hAnsi="Times New Roman"/>
          <w:kern w:val="0"/>
          <w:sz w:val="24"/>
          <w:szCs w:val="24"/>
          <w:lang w:eastAsia="en-US"/>
        </w:rPr>
      </w:pPr>
      <w:r w:rsidRPr="00226269">
        <w:rPr>
          <w:rFonts w:ascii="Times New Roman" w:hAnsi="Times New Roman"/>
          <w:kern w:val="0"/>
          <w:sz w:val="24"/>
          <w:szCs w:val="24"/>
          <w:lang w:eastAsia="en-US"/>
        </w:rPr>
        <w:t>«Развитие культуры Поспелихинского района на 2021-2025 годы» и их значениях</w:t>
      </w: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ind w:left="-598"/>
        <w:textAlignment w:val="auto"/>
        <w:rPr>
          <w:rFonts w:ascii="Times New Roman" w:hAnsi="Times New Roman"/>
          <w:color w:val="FF0000"/>
          <w:kern w:val="0"/>
          <w:sz w:val="26"/>
          <w:szCs w:val="26"/>
        </w:rPr>
      </w:pPr>
    </w:p>
    <w:tbl>
      <w:tblPr>
        <w:tblW w:w="15466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460"/>
        <w:gridCol w:w="1828"/>
        <w:gridCol w:w="2053"/>
        <w:gridCol w:w="1924"/>
        <w:gridCol w:w="1279"/>
        <w:gridCol w:w="1260"/>
        <w:gridCol w:w="19"/>
        <w:gridCol w:w="1279"/>
        <w:gridCol w:w="1253"/>
        <w:gridCol w:w="25"/>
        <w:gridCol w:w="968"/>
        <w:gridCol w:w="119"/>
        <w:gridCol w:w="6"/>
        <w:gridCol w:w="111"/>
        <w:gridCol w:w="1017"/>
        <w:gridCol w:w="22"/>
        <w:gridCol w:w="1821"/>
        <w:gridCol w:w="22"/>
      </w:tblGrid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п</w:t>
            </w:r>
            <w:proofErr w:type="gramEnd"/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Цели программы,</w:t>
            </w:r>
          </w:p>
        </w:tc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Ожидаемый результат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Исполнители пр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граммы</w:t>
            </w:r>
          </w:p>
        </w:tc>
        <w:tc>
          <w:tcPr>
            <w:tcW w:w="7336" w:type="dxa"/>
            <w:gridSpan w:val="11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Сумма расходов,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spacing w:after="200" w:line="276" w:lineRule="auto"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proofErr w:type="spellStart"/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тыс</w:t>
            </w:r>
            <w:proofErr w:type="gramStart"/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.р</w:t>
            </w:r>
            <w:proofErr w:type="gramEnd"/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ублей</w:t>
            </w:r>
            <w:proofErr w:type="spellEnd"/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Источники фина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сирования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задачи программы,</w:t>
            </w: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336" w:type="dxa"/>
            <w:gridSpan w:val="11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мероприятия пр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граммы</w:t>
            </w: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highlight w:val="red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highlight w:val="red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highlight w:val="red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2024 год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highlight w:val="red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(</w:t>
            </w:r>
            <w:proofErr w:type="gramStart"/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П</w:t>
            </w:r>
            <w:proofErr w:type="gramEnd"/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/Ф)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2025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highlight w:val="red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(</w:t>
            </w:r>
            <w:proofErr w:type="gramStart"/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П</w:t>
            </w:r>
            <w:proofErr w:type="gramEnd"/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/Ф)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Всего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2021-2025 годы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highlight w:val="red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(</w:t>
            </w:r>
            <w:proofErr w:type="gramStart"/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П</w:t>
            </w:r>
            <w:proofErr w:type="gramEnd"/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/Ф)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11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1247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Программа «Развитие культуры Поспелихинского района на 2021 - 2025 годы»</w:t>
            </w:r>
          </w:p>
        </w:tc>
        <w:tc>
          <w:tcPr>
            <w:tcW w:w="2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</w:tr>
      <w:tr w:rsidR="00226269" w:rsidRPr="00226269" w:rsidTr="00246D19">
        <w:trPr>
          <w:gridAfter w:val="1"/>
          <w:wAfter w:w="22" w:type="dxa"/>
          <w:trHeight w:val="51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Цель. Развитие культуры и иску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ства, сохранение культурного и ист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рического наследия, расширение доступа населения Поспел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хинского района к культурным ценн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стям.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Создание условий для развития культурного и духовно-нравственного потенциала каждого жителя Поспелихи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ского района Алта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й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ского края.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Отдел по культуре и туризму администр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а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ции Поспелихинского район, учреждения культуры и дополн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тельного образования  Поспелихинского района Алтайского края; Администрации сельсоветов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385,0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160,0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6102,031/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5471,462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4378,383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5929,37036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16954,78436/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16324,21536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всего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в том числе</w:t>
            </w:r>
          </w:p>
        </w:tc>
      </w:tr>
      <w:tr w:rsidR="00226269" w:rsidRPr="00226269" w:rsidTr="00246D19">
        <w:trPr>
          <w:gridAfter w:val="1"/>
          <w:wAfter w:w="22" w:type="dxa"/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100,0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3668,3541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3802,21785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7570,57195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федеральный бю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val="en-US"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2667,677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2463,934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37,0559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38,41025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274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val="en-US" w:eastAsia="en-US"/>
              </w:rPr>
              <w:t>3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,1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val="en-US" w:eastAsia="en-US"/>
              </w:rPr>
              <w:t>43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15/2539,40015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375,0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150,0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3334,354/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2907,528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672,973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2088,74226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val="en-US" w:eastAsia="en-US"/>
              </w:rPr>
              <w:t>6621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,06926/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6194,24326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226269" w:rsidRPr="00226269" w:rsidTr="00246D19">
        <w:trPr>
          <w:gridAfter w:val="1"/>
          <w:wAfter w:w="22" w:type="dxa"/>
          <w:trHeight w:val="51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20,0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внебюджетные сре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ства</w:t>
            </w:r>
          </w:p>
        </w:tc>
      </w:tr>
      <w:tr w:rsidR="00226269" w:rsidRPr="00226269" w:rsidTr="00246D19">
        <w:trPr>
          <w:gridAfter w:val="1"/>
          <w:wAfter w:w="22" w:type="dxa"/>
          <w:trHeight w:val="36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 xml:space="preserve">Задача 1. </w:t>
            </w: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Обесп</w:t>
            </w: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чение сохранности и использования объектов культу</w:t>
            </w: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р</w:t>
            </w: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ного наследия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Увеличение доли об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ъ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ектов культурного наследия, находящихся в муниципальной со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б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ственности, состояние которых является уд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влетворительным, в общем количестве об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ъ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lastRenderedPageBreak/>
              <w:t>ектов культурного наследия, находящихся в муниципальной со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б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 xml:space="preserve">ственности.   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lastRenderedPageBreak/>
              <w:t>Отдел по культуре и туризму Админ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страции Поспелихи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ского района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4226,641/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3596,072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72,973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4299,614/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3669,045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Всего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в том числе</w:t>
            </w:r>
          </w:p>
        </w:tc>
      </w:tr>
      <w:tr w:rsidR="00226269" w:rsidRPr="00226269" w:rsidTr="00246D19">
        <w:trPr>
          <w:gridAfter w:val="1"/>
          <w:wAfter w:w="22" w:type="dxa"/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 xml:space="preserve">0,0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федеральный бю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2666,666/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2462,923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2666,666/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2462,923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1559,975/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1133,149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72,973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1632,948/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1206,122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226269" w:rsidRPr="00226269" w:rsidTr="00246D19">
        <w:trPr>
          <w:gridAfter w:val="1"/>
          <w:wAfter w:w="22" w:type="dxa"/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внебюджетные 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точники</w:t>
            </w:r>
          </w:p>
        </w:tc>
      </w:tr>
      <w:tr w:rsidR="00226269" w:rsidRPr="00226269" w:rsidTr="00246D19">
        <w:trPr>
          <w:gridAfter w:val="1"/>
          <w:wAfter w:w="22" w:type="dxa"/>
          <w:trHeight w:val="418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 xml:space="preserve">Мероприятие 1.1. </w:t>
            </w:r>
            <w:r w:rsidRPr="00226269">
              <w:rPr>
                <w:rFonts w:ascii="Times New Roman" w:eastAsia="Times New Roman" w:hAnsi="Times New Roman"/>
                <w:kern w:val="0"/>
              </w:rPr>
              <w:t>Ремонт и благ</w:t>
            </w:r>
            <w:r w:rsidRPr="00226269">
              <w:rPr>
                <w:rFonts w:ascii="Times New Roman" w:eastAsia="Times New Roman" w:hAnsi="Times New Roman"/>
                <w:kern w:val="0"/>
              </w:rPr>
              <w:t>о</w:t>
            </w:r>
            <w:r w:rsidRPr="00226269">
              <w:rPr>
                <w:rFonts w:ascii="Times New Roman" w:eastAsia="Times New Roman" w:hAnsi="Times New Roman"/>
                <w:kern w:val="0"/>
              </w:rPr>
              <w:t>устройство п</w:t>
            </w:r>
            <w:r w:rsidRPr="00226269">
              <w:rPr>
                <w:rFonts w:ascii="Times New Roman" w:eastAsia="Times New Roman" w:hAnsi="Times New Roman"/>
                <w:kern w:val="0"/>
              </w:rPr>
              <w:t>а</w:t>
            </w:r>
            <w:r w:rsidRPr="00226269">
              <w:rPr>
                <w:rFonts w:ascii="Times New Roman" w:eastAsia="Times New Roman" w:hAnsi="Times New Roman"/>
                <w:kern w:val="0"/>
              </w:rPr>
              <w:t>мятников, расп</w:t>
            </w:r>
            <w:r w:rsidRPr="00226269">
              <w:rPr>
                <w:rFonts w:ascii="Times New Roman" w:eastAsia="Times New Roman" w:hAnsi="Times New Roman"/>
                <w:kern w:val="0"/>
              </w:rPr>
              <w:t>о</w:t>
            </w:r>
            <w:r w:rsidRPr="00226269">
              <w:rPr>
                <w:rFonts w:ascii="Times New Roman" w:eastAsia="Times New Roman" w:hAnsi="Times New Roman"/>
                <w:kern w:val="0"/>
              </w:rPr>
              <w:t>ложенных в пос</w:t>
            </w:r>
            <w:r w:rsidRPr="00226269">
              <w:rPr>
                <w:rFonts w:ascii="Times New Roman" w:eastAsia="Times New Roman" w:hAnsi="Times New Roman"/>
                <w:kern w:val="0"/>
              </w:rPr>
              <w:t>е</w:t>
            </w:r>
            <w:r w:rsidRPr="00226269">
              <w:rPr>
                <w:rFonts w:ascii="Times New Roman" w:eastAsia="Times New Roman" w:hAnsi="Times New Roman"/>
                <w:kern w:val="0"/>
              </w:rPr>
              <w:t>лениях района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 xml:space="preserve">. 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Увеличение доли об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ъ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ектов культурного наследия, находящихся в муниципальной со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б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ственности, состояние которых является уд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влетворительным, в общем количестве об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ъ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ектов культурного наследия, находящихся в муниципальной со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б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 xml:space="preserve">ственности.   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Отдел по культуре и туризму Админ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страции Поспелихи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ского района,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Администрации сел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ь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советов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4226,641/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3596,072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72,973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4299,614/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3669,045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Всего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0.0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0,0 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 том числе</w:t>
            </w:r>
          </w:p>
        </w:tc>
      </w:tr>
      <w:tr w:rsidR="00226269" w:rsidRPr="00226269" w:rsidTr="00246D19">
        <w:trPr>
          <w:gridAfter w:val="1"/>
          <w:wAfter w:w="22" w:type="dxa"/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федеральный бю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2666,666/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2462,923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2666,666/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2462,923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1559,975/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1133,149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72,973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1632/948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1206,122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226269" w:rsidRPr="00226269" w:rsidTr="00246D19">
        <w:trPr>
          <w:gridAfter w:val="1"/>
          <w:wAfter w:w="22" w:type="dxa"/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внебюджетные 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точники</w:t>
            </w:r>
          </w:p>
        </w:tc>
      </w:tr>
      <w:tr w:rsidR="00226269" w:rsidRPr="00226269" w:rsidTr="00246D19">
        <w:trPr>
          <w:gridAfter w:val="1"/>
          <w:wAfter w:w="22" w:type="dxa"/>
          <w:trHeight w:val="52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Задача 2. Развитие системы дополн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тельного образов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а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ния в области культуры и иску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ства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Увеличение доли д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тей, обучающихся в учреждениях дополн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тельного образования в области культуры и искусства в общей чи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ленности детей, об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у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чающихся в общеобр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а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зовательных организ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а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циях муниципального образования;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br/>
              <w:t xml:space="preserve">увеличение охвата детей творческими мероприятиями </w:t>
            </w:r>
            <w:proofErr w:type="gramStart"/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 xml:space="preserve">( </w:t>
            </w:r>
            <w:proofErr w:type="gramEnd"/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от численности детского населения Поспел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хинского района)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Отдел по культуре и туризму Админ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страции Поспелихи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ского района, МБ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У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ДО «Поспелихинская ДШИ»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3604,400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tabs>
                <w:tab w:val="center" w:pos="376"/>
                <w:tab w:val="right" w:pos="752"/>
              </w:tabs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 xml:space="preserve">        172,00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3784,400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всего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в том числе</w:t>
            </w:r>
          </w:p>
        </w:tc>
      </w:tr>
      <w:tr w:rsidR="00226269" w:rsidRPr="00226269" w:rsidTr="00246D19">
        <w:trPr>
          <w:gridAfter w:val="1"/>
          <w:wAfter w:w="22" w:type="dxa"/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3568,3541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3568,35410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федеральный бю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36,0459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36,04590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172,00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172,0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226269" w:rsidRPr="00226269" w:rsidTr="00246D19">
        <w:trPr>
          <w:gridAfter w:val="1"/>
          <w:wAfter w:w="22" w:type="dxa"/>
          <w:trHeight w:val="1308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8,0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внебюджетные 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точники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Мероприятие 2.1. Содержание имущ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ства в удовлетвор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тельном состоянии, проведение подг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 xml:space="preserve">товительных работ и ремонтов 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Проведение подготов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тельных работ (ПСД, обследование, прове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р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ка достоверности сме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ной стоимости, гос. экспертиза и др.). Пр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ведение различного рода ремонтных работ, приобретение стро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тельных и хозяйстве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ных материалов на содержание имущества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МБУДО «Поспел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хинская ДШИ»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172,0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176,0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всего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 том числе</w:t>
            </w:r>
          </w:p>
        </w:tc>
      </w:tr>
      <w:tr w:rsidR="00226269" w:rsidRPr="00226269" w:rsidTr="00246D19">
        <w:trPr>
          <w:gridAfter w:val="1"/>
          <w:wAfter w:w="22" w:type="dxa"/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федеральный бю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172,00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172,0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226269" w:rsidRPr="00226269" w:rsidTr="00246D19">
        <w:trPr>
          <w:gridAfter w:val="1"/>
          <w:wAfter w:w="22" w:type="dxa"/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внебюджетные 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точники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lastRenderedPageBreak/>
              <w:t>6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Мероприятие 2.2. Приобретение м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у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зыкальных инстр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у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ментов, оборудов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а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ния и материалов для детских школ искусств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Приобретение муз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ы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кальных инструментов, оборудования и мат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риалов для детских школ искусств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МБУДО «Поспел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хинская ДШИ»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3604,400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3604,400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Всего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 том числе</w:t>
            </w:r>
          </w:p>
        </w:tc>
      </w:tr>
      <w:tr w:rsidR="00226269" w:rsidRPr="00226269" w:rsidTr="00246D19">
        <w:trPr>
          <w:gridAfter w:val="1"/>
          <w:wAfter w:w="22" w:type="dxa"/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3568,3541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3568,35410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федеральный бю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36,0459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36,04690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</w:tr>
      <w:tr w:rsidR="00226269" w:rsidRPr="00226269" w:rsidTr="00246D19">
        <w:trPr>
          <w:gridAfter w:val="1"/>
          <w:wAfter w:w="22" w:type="dxa"/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внебюджетные 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точники</w:t>
            </w:r>
          </w:p>
        </w:tc>
      </w:tr>
      <w:tr w:rsidR="00226269" w:rsidRPr="00226269" w:rsidTr="00246D19">
        <w:trPr>
          <w:gridAfter w:val="1"/>
          <w:wAfter w:w="22" w:type="dxa"/>
          <w:trHeight w:val="429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Мероприятие 2.3. Участие молодых дарований из  уч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а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щихся ДШИ, преп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давателей ДШИ в краевых, межреги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нальных, росси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й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ских и междунаро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ных смотрах, ко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курсах, фестивалях и мастер-классах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увеличение охвата детей творческими мероприятиями, увел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чение и сохранение контингента.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МБУДО «Поспел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хинская ДШИ»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всего</w:t>
            </w:r>
          </w:p>
        </w:tc>
      </w:tr>
      <w:tr w:rsidR="00226269" w:rsidRPr="00226269" w:rsidTr="00246D19">
        <w:trPr>
          <w:gridAfter w:val="1"/>
          <w:wAfter w:w="22" w:type="dxa"/>
          <w:trHeight w:val="31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 том числе</w:t>
            </w:r>
          </w:p>
        </w:tc>
      </w:tr>
      <w:tr w:rsidR="00226269" w:rsidRPr="00226269" w:rsidTr="00246D19">
        <w:trPr>
          <w:gridAfter w:val="1"/>
          <w:wAfter w:w="22" w:type="dxa"/>
          <w:trHeight w:val="33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Федеральный бю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жет</w:t>
            </w:r>
          </w:p>
        </w:tc>
      </w:tr>
      <w:tr w:rsidR="00226269" w:rsidRPr="00226269" w:rsidTr="00246D19">
        <w:trPr>
          <w:gridAfter w:val="1"/>
          <w:wAfter w:w="22" w:type="dxa"/>
          <w:trHeight w:val="45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226269" w:rsidRPr="00226269" w:rsidTr="00246D19">
        <w:trPr>
          <w:gridAfter w:val="1"/>
          <w:wAfter w:w="22" w:type="dxa"/>
          <w:trHeight w:val="46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226269" w:rsidRPr="00226269" w:rsidTr="00246D19">
        <w:trPr>
          <w:gridAfter w:val="1"/>
          <w:wAfter w:w="22" w:type="dxa"/>
          <w:trHeight w:val="450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Внебюджетные средства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 xml:space="preserve">Задача 3. 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/>
                <w:b/>
                <w:kern w:val="0"/>
                <w:sz w:val="18"/>
              </w:rPr>
            </w:pPr>
            <w:r w:rsidRPr="00226269">
              <w:rPr>
                <w:rFonts w:ascii="Times New Roman" w:eastAsia="Times New Roman" w:hAnsi="Times New Roman"/>
                <w:b/>
                <w:kern w:val="0"/>
                <w:sz w:val="18"/>
              </w:rPr>
              <w:t>Создание условий для популяризации  исполнительских искусств сохран</w:t>
            </w:r>
            <w:r w:rsidRPr="00226269">
              <w:rPr>
                <w:rFonts w:ascii="Times New Roman" w:eastAsia="Times New Roman" w:hAnsi="Times New Roman"/>
                <w:b/>
                <w:kern w:val="0"/>
                <w:sz w:val="18"/>
              </w:rPr>
              <w:t>е</w:t>
            </w:r>
            <w:r w:rsidRPr="00226269">
              <w:rPr>
                <w:rFonts w:ascii="Times New Roman" w:eastAsia="Times New Roman" w:hAnsi="Times New Roman"/>
                <w:b/>
                <w:kern w:val="0"/>
                <w:sz w:val="18"/>
              </w:rPr>
              <w:t>ния и развития  народного творч</w:t>
            </w:r>
            <w:r w:rsidRPr="00226269">
              <w:rPr>
                <w:rFonts w:ascii="Times New Roman" w:eastAsia="Times New Roman" w:hAnsi="Times New Roman"/>
                <w:b/>
                <w:kern w:val="0"/>
                <w:sz w:val="18"/>
              </w:rPr>
              <w:t>е</w:t>
            </w:r>
            <w:r w:rsidRPr="00226269">
              <w:rPr>
                <w:rFonts w:ascii="Times New Roman" w:eastAsia="Times New Roman" w:hAnsi="Times New Roman"/>
                <w:b/>
                <w:kern w:val="0"/>
                <w:sz w:val="18"/>
              </w:rPr>
              <w:t>ства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/>
                <w:bCs/>
                <w:kern w:val="0"/>
                <w:sz w:val="18"/>
              </w:rPr>
            </w:pPr>
            <w:r w:rsidRPr="00226269">
              <w:rPr>
                <w:rFonts w:ascii="Times New Roman" w:eastAsia="Times New Roman" w:hAnsi="Times New Roman"/>
                <w:b/>
                <w:bCs/>
                <w:kern w:val="0"/>
                <w:sz w:val="18"/>
              </w:rPr>
              <w:t>Расширение д</w:t>
            </w:r>
            <w:r w:rsidRPr="00226269">
              <w:rPr>
                <w:rFonts w:ascii="Times New Roman" w:eastAsia="Times New Roman" w:hAnsi="Times New Roman"/>
                <w:b/>
                <w:bCs/>
                <w:kern w:val="0"/>
                <w:sz w:val="18"/>
              </w:rPr>
              <w:t>о</w:t>
            </w:r>
            <w:r w:rsidRPr="00226269">
              <w:rPr>
                <w:rFonts w:ascii="Times New Roman" w:eastAsia="Times New Roman" w:hAnsi="Times New Roman"/>
                <w:b/>
                <w:bCs/>
                <w:kern w:val="0"/>
                <w:sz w:val="18"/>
              </w:rPr>
              <w:t>ступности услуг культурно-досуговых учр</w:t>
            </w:r>
            <w:r w:rsidRPr="00226269">
              <w:rPr>
                <w:rFonts w:ascii="Times New Roman" w:eastAsia="Times New Roman" w:hAnsi="Times New Roman"/>
                <w:b/>
                <w:bCs/>
                <w:kern w:val="0"/>
                <w:sz w:val="18"/>
              </w:rPr>
              <w:t>е</w:t>
            </w:r>
            <w:r w:rsidRPr="00226269">
              <w:rPr>
                <w:rFonts w:ascii="Times New Roman" w:eastAsia="Times New Roman" w:hAnsi="Times New Roman"/>
                <w:b/>
                <w:bCs/>
                <w:kern w:val="0"/>
                <w:sz w:val="18"/>
              </w:rPr>
              <w:t>ждений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Увеличение количества платных посещений культурно-массовых мероприятий учрежд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ний культурно-досугового типа; с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хранение доли учас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т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ников творческих ко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л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лективов в учрежден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ях культуры от общего числа жителей района.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Отдел по культуре и туризму Админ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страции Поспелихи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ского района, учр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ждения культурно-досугового типа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val="en-US"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val="en-US" w:eastAsia="en-US"/>
              </w:rPr>
              <w:t>48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,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val="en-US" w:eastAsia="en-US"/>
              </w:rPr>
              <w:t>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91,12531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1827,357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602,647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5255,3384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7824,73771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Всего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в том числе</w:t>
            </w:r>
          </w:p>
        </w:tc>
      </w:tr>
      <w:tr w:rsidR="00226269" w:rsidRPr="00226269" w:rsidTr="00246D19">
        <w:trPr>
          <w:gridAfter w:val="1"/>
          <w:wAfter w:w="22" w:type="dxa"/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100,0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100,0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3802,21785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4002,21785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федеральный бю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1,011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1,010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38,41025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40,43125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val="en-US"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44,2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val="en-US" w:eastAsia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87,12531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1726,346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501,637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1414,7103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val="en-US" w:eastAsia="en-US"/>
              </w:rPr>
              <w:t>3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774,08861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226269" w:rsidRPr="00226269" w:rsidTr="00246D19">
        <w:trPr>
          <w:gridAfter w:val="1"/>
          <w:wAfter w:w="22" w:type="dxa"/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fldChar w:fldCharType="begin"/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instrText xml:space="preserve"> =SUM(ABOVE) </w:instrTex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fldChar w:fldCharType="end"/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8,0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внебюджетные 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точники</w:t>
            </w:r>
          </w:p>
        </w:tc>
      </w:tr>
      <w:tr w:rsidR="00226269" w:rsidRPr="00226269" w:rsidTr="00246D19">
        <w:trPr>
          <w:gridAfter w:val="1"/>
          <w:wAfter w:w="22" w:type="dxa"/>
          <w:trHeight w:val="402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Мероприятие 3.1.,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eastAsia="Times New Roman" w:hAnsi="Times New Roman"/>
                <w:kern w:val="0"/>
              </w:rPr>
              <w:t>Участие   колле</w:t>
            </w:r>
            <w:r w:rsidRPr="00226269">
              <w:rPr>
                <w:rFonts w:ascii="Times New Roman" w:eastAsia="Times New Roman" w:hAnsi="Times New Roman"/>
                <w:kern w:val="0"/>
              </w:rPr>
              <w:t>к</w:t>
            </w:r>
            <w:r w:rsidRPr="00226269">
              <w:rPr>
                <w:rFonts w:ascii="Times New Roman" w:eastAsia="Times New Roman" w:hAnsi="Times New Roman"/>
                <w:kern w:val="0"/>
              </w:rPr>
              <w:t>тивов самоде</w:t>
            </w:r>
            <w:r w:rsidRPr="00226269">
              <w:rPr>
                <w:rFonts w:ascii="Times New Roman" w:eastAsia="Times New Roman" w:hAnsi="Times New Roman"/>
                <w:kern w:val="0"/>
              </w:rPr>
              <w:t>я</w:t>
            </w:r>
            <w:r w:rsidRPr="00226269">
              <w:rPr>
                <w:rFonts w:ascii="Times New Roman" w:eastAsia="Times New Roman" w:hAnsi="Times New Roman"/>
                <w:kern w:val="0"/>
              </w:rPr>
              <w:t>тельного худож</w:t>
            </w:r>
            <w:r w:rsidRPr="00226269">
              <w:rPr>
                <w:rFonts w:ascii="Times New Roman" w:eastAsia="Times New Roman" w:hAnsi="Times New Roman"/>
                <w:kern w:val="0"/>
              </w:rPr>
              <w:t>е</w:t>
            </w:r>
            <w:r w:rsidRPr="00226269">
              <w:rPr>
                <w:rFonts w:ascii="Times New Roman" w:eastAsia="Times New Roman" w:hAnsi="Times New Roman"/>
                <w:kern w:val="0"/>
              </w:rPr>
              <w:t>ственного  тво</w:t>
            </w:r>
            <w:r w:rsidRPr="00226269">
              <w:rPr>
                <w:rFonts w:ascii="Times New Roman" w:eastAsia="Times New Roman" w:hAnsi="Times New Roman"/>
                <w:kern w:val="0"/>
              </w:rPr>
              <w:t>р</w:t>
            </w:r>
            <w:r w:rsidRPr="00226269">
              <w:rPr>
                <w:rFonts w:ascii="Times New Roman" w:eastAsia="Times New Roman" w:hAnsi="Times New Roman"/>
                <w:kern w:val="0"/>
              </w:rPr>
              <w:t>чества и отдел</w:t>
            </w:r>
            <w:r w:rsidRPr="00226269">
              <w:rPr>
                <w:rFonts w:ascii="Times New Roman" w:eastAsia="Times New Roman" w:hAnsi="Times New Roman"/>
                <w:kern w:val="0"/>
              </w:rPr>
              <w:t>ь</w:t>
            </w:r>
            <w:r w:rsidRPr="00226269">
              <w:rPr>
                <w:rFonts w:ascii="Times New Roman" w:eastAsia="Times New Roman" w:hAnsi="Times New Roman"/>
                <w:kern w:val="0"/>
              </w:rPr>
              <w:t>ных исполнит</w:t>
            </w:r>
            <w:r w:rsidRPr="00226269">
              <w:rPr>
                <w:rFonts w:ascii="Times New Roman" w:eastAsia="Times New Roman" w:hAnsi="Times New Roman"/>
                <w:kern w:val="0"/>
              </w:rPr>
              <w:t>е</w:t>
            </w:r>
            <w:r w:rsidRPr="00226269">
              <w:rPr>
                <w:rFonts w:ascii="Times New Roman" w:eastAsia="Times New Roman" w:hAnsi="Times New Roman"/>
                <w:kern w:val="0"/>
              </w:rPr>
              <w:t>лей, мастеров-</w:t>
            </w:r>
            <w:r w:rsidRPr="00226269">
              <w:rPr>
                <w:rFonts w:ascii="Times New Roman" w:eastAsia="Times New Roman" w:hAnsi="Times New Roman"/>
                <w:kern w:val="0"/>
              </w:rPr>
              <w:lastRenderedPageBreak/>
              <w:t>ремесленников, композиторов л</w:t>
            </w:r>
            <w:r w:rsidRPr="00226269">
              <w:rPr>
                <w:rFonts w:ascii="Times New Roman" w:eastAsia="Times New Roman" w:hAnsi="Times New Roman"/>
                <w:kern w:val="0"/>
              </w:rPr>
              <w:t>ю</w:t>
            </w:r>
            <w:r w:rsidRPr="00226269">
              <w:rPr>
                <w:rFonts w:ascii="Times New Roman" w:eastAsia="Times New Roman" w:hAnsi="Times New Roman"/>
                <w:kern w:val="0"/>
              </w:rPr>
              <w:t>бителей, худо</w:t>
            </w:r>
            <w:r w:rsidRPr="00226269">
              <w:rPr>
                <w:rFonts w:ascii="Times New Roman" w:eastAsia="Times New Roman" w:hAnsi="Times New Roman"/>
                <w:kern w:val="0"/>
              </w:rPr>
              <w:t>ж</w:t>
            </w:r>
            <w:r w:rsidRPr="00226269">
              <w:rPr>
                <w:rFonts w:ascii="Times New Roman" w:eastAsia="Times New Roman" w:hAnsi="Times New Roman"/>
                <w:kern w:val="0"/>
              </w:rPr>
              <w:t>ников любителей, делегаций в ко</w:t>
            </w:r>
            <w:r w:rsidRPr="00226269">
              <w:rPr>
                <w:rFonts w:ascii="Times New Roman" w:eastAsia="Times New Roman" w:hAnsi="Times New Roman"/>
                <w:kern w:val="0"/>
              </w:rPr>
              <w:t>н</w:t>
            </w:r>
            <w:r w:rsidRPr="00226269">
              <w:rPr>
                <w:rFonts w:ascii="Times New Roman" w:eastAsia="Times New Roman" w:hAnsi="Times New Roman"/>
                <w:kern w:val="0"/>
              </w:rPr>
              <w:t>курсах, фестив</w:t>
            </w:r>
            <w:r w:rsidRPr="00226269">
              <w:rPr>
                <w:rFonts w:ascii="Times New Roman" w:eastAsia="Times New Roman" w:hAnsi="Times New Roman"/>
                <w:kern w:val="0"/>
              </w:rPr>
              <w:t>а</w:t>
            </w:r>
            <w:r w:rsidRPr="00226269">
              <w:rPr>
                <w:rFonts w:ascii="Times New Roman" w:eastAsia="Times New Roman" w:hAnsi="Times New Roman"/>
                <w:kern w:val="0"/>
              </w:rPr>
              <w:t>лях, выставках, акциях различного уровня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lastRenderedPageBreak/>
              <w:t>сохранение доли участников творческих коллективов в учр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ждениях культуры от общего числа жителей района.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Отдел по культуре и туризму Админ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страции Поспелихи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ского района, учр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ждения культурно-досугового типа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13,82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5,6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19,42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всего</w:t>
            </w:r>
          </w:p>
        </w:tc>
      </w:tr>
      <w:tr w:rsidR="00226269" w:rsidRPr="00226269" w:rsidTr="00246D19">
        <w:trPr>
          <w:gridAfter w:val="1"/>
          <w:wAfter w:w="22" w:type="dxa"/>
          <w:trHeight w:val="45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В том числе</w:t>
            </w:r>
          </w:p>
        </w:tc>
      </w:tr>
      <w:tr w:rsidR="00226269" w:rsidRPr="00226269" w:rsidTr="00246D19">
        <w:trPr>
          <w:gridAfter w:val="1"/>
          <w:wAfter w:w="22" w:type="dxa"/>
          <w:trHeight w:val="43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Федеральный бю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жет</w:t>
            </w:r>
          </w:p>
        </w:tc>
      </w:tr>
      <w:tr w:rsidR="00226269" w:rsidRPr="00226269" w:rsidTr="00246D19">
        <w:trPr>
          <w:gridAfter w:val="1"/>
          <w:wAfter w:w="22" w:type="dxa"/>
          <w:trHeight w:val="54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0.0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226269" w:rsidRPr="00226269" w:rsidTr="00246D19">
        <w:trPr>
          <w:gridAfter w:val="1"/>
          <w:wAfter w:w="22" w:type="dxa"/>
          <w:trHeight w:val="55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13,82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val="en-US" w:eastAsia="en-US"/>
              </w:rPr>
              <w:t>0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5,6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19,42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226269" w:rsidRPr="00226269" w:rsidTr="00246D19">
        <w:trPr>
          <w:gridAfter w:val="1"/>
          <w:wAfter w:w="22" w:type="dxa"/>
          <w:trHeight w:val="1447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Внебюджетные 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точники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color w:val="000000"/>
                <w:kern w:val="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Мероприятие 3.2., Содержание имущ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ства в удовлетвор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тельном состоянии, проведение подг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товительных работ и ремонтов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Проведение подготов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тельных работ (ПСД, обследование, прове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р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ка достоверности сме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ной стоимости, гос. экспертиза и др.). Пр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ведение различного рода ремонтных работ, приобретение стро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тельных и хозяйстве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ных материалов на содержание имущества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МБУК «МфКЦ»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34,45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1716,516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66,0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952,497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2773,463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Всего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 том числе</w:t>
            </w:r>
          </w:p>
        </w:tc>
      </w:tr>
      <w:tr w:rsidR="00226269" w:rsidRPr="00226269" w:rsidTr="00246D19">
        <w:trPr>
          <w:gridAfter w:val="1"/>
          <w:wAfter w:w="22" w:type="dxa"/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федеральный бю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30,45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1716,516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66,0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952,497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2765,463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226269" w:rsidRPr="00226269" w:rsidTr="00246D19">
        <w:trPr>
          <w:gridAfter w:val="1"/>
          <w:wAfter w:w="22" w:type="dxa"/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8,0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внебюджетные 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точники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Мероприятие 3.3. Организация и пр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ведение культурно-массовых меропри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я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тий для населения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Организация досуга населения, увеличение количества посетит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лей учреждений кул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ь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турно-досугового типа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МБУК «МфКЦ»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val="en-US"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val="en-US" w:eastAsia="en-US"/>
              </w:rPr>
              <w:t>32</w:t>
            </w: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,</w:t>
            </w: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val="en-US" w:eastAsia="en-US"/>
              </w:rPr>
              <w:t>616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3,23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121,767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50,25626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207,86926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Всего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 том числе</w:t>
            </w:r>
          </w:p>
        </w:tc>
      </w:tr>
      <w:tr w:rsidR="00226269" w:rsidRPr="00226269" w:rsidTr="00246D19">
        <w:trPr>
          <w:gridAfter w:val="1"/>
          <w:wAfter w:w="22" w:type="dxa"/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федеральный бю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val="en-US"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val="en-US" w:eastAsia="en-US"/>
              </w:rPr>
              <w:t>32</w:t>
            </w: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,</w:t>
            </w: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val="en-US" w:eastAsia="en-US"/>
              </w:rPr>
              <w:t>616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3,23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121,767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50,25626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207,86926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226269" w:rsidRPr="00226269" w:rsidTr="00246D19">
        <w:trPr>
          <w:gridAfter w:val="1"/>
          <w:wAfter w:w="22" w:type="dxa"/>
          <w:trHeight w:val="503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внебюджетные 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точники</w:t>
            </w:r>
          </w:p>
        </w:tc>
      </w:tr>
      <w:tr w:rsidR="00226269" w:rsidRPr="00226269" w:rsidTr="00246D19">
        <w:trPr>
          <w:gridAfter w:val="1"/>
          <w:wAfter w:w="22" w:type="dxa"/>
          <w:trHeight w:val="418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Мероприятие 3.4.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Государственная поддержка лучших работников сел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ь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 xml:space="preserve">ских учреждений культуры 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Увеличение количества лучших работников сельских учреждений культуры,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proofErr w:type="gramStart"/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которым</w:t>
            </w:r>
            <w:proofErr w:type="gramEnd"/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 xml:space="preserve"> оказана гос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у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дарственная поддержка в виде денежного п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ощрения.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Отдел по культуре и туризму Админ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страции Поспелихи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ского района, МБУК «МфКЦ»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Всего</w:t>
            </w:r>
          </w:p>
        </w:tc>
      </w:tr>
      <w:tr w:rsidR="00226269" w:rsidRPr="00226269" w:rsidTr="00246D19">
        <w:trPr>
          <w:gridAfter w:val="1"/>
          <w:wAfter w:w="22" w:type="dxa"/>
          <w:trHeight w:val="547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 том числе</w:t>
            </w:r>
          </w:p>
        </w:tc>
      </w:tr>
      <w:tr w:rsidR="00226269" w:rsidRPr="00226269" w:rsidTr="00246D19">
        <w:trPr>
          <w:gridAfter w:val="1"/>
          <w:wAfter w:w="22" w:type="dxa"/>
          <w:trHeight w:val="43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Федеральный бю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жет</w:t>
            </w:r>
          </w:p>
        </w:tc>
      </w:tr>
      <w:tr w:rsidR="00226269" w:rsidRPr="00226269" w:rsidTr="00246D19">
        <w:trPr>
          <w:gridAfter w:val="1"/>
          <w:wAfter w:w="22" w:type="dxa"/>
          <w:trHeight w:val="58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226269" w:rsidRPr="00226269" w:rsidTr="00246D19">
        <w:trPr>
          <w:gridAfter w:val="1"/>
          <w:wAfter w:w="22" w:type="dxa"/>
          <w:trHeight w:val="73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226269" w:rsidRPr="00226269" w:rsidTr="00246D19">
        <w:trPr>
          <w:gridAfter w:val="1"/>
          <w:wAfter w:w="22" w:type="dxa"/>
          <w:trHeight w:val="855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Внебюджетные 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точники</w:t>
            </w:r>
          </w:p>
        </w:tc>
      </w:tr>
      <w:tr w:rsidR="00226269" w:rsidRPr="00226269" w:rsidTr="00246D19">
        <w:trPr>
          <w:gridAfter w:val="1"/>
          <w:wAfter w:w="22" w:type="dxa"/>
          <w:trHeight w:val="450"/>
        </w:trPr>
        <w:tc>
          <w:tcPr>
            <w:tcW w:w="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8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Мероприятие 3.5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Государственная поддержка лучших сельских учрежд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ний культуры.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 xml:space="preserve">Увеличение количества лучших сельских учреждений культуры, которым </w:t>
            </w:r>
            <w:proofErr w:type="gramStart"/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оказана</w:t>
            </w:r>
            <w:proofErr w:type="gramEnd"/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государственная по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держка в виде дене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ж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ного поощрения, укрепление материал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ь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но-технической базы учреждений культуры</w:t>
            </w:r>
          </w:p>
        </w:tc>
        <w:tc>
          <w:tcPr>
            <w:tcW w:w="19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Отдел по культуре и туризму Админ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страции Поспелихи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ского района, МБУК «МфКЦ»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102,011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102,01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102,012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306,033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 xml:space="preserve">Всего </w:t>
            </w:r>
          </w:p>
        </w:tc>
      </w:tr>
      <w:tr w:rsidR="00226269" w:rsidRPr="00226269" w:rsidTr="00246D19">
        <w:trPr>
          <w:gridAfter w:val="1"/>
          <w:wAfter w:w="22" w:type="dxa"/>
          <w:trHeight w:val="33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 том числе</w:t>
            </w:r>
          </w:p>
        </w:tc>
      </w:tr>
      <w:tr w:rsidR="00226269" w:rsidRPr="00226269" w:rsidTr="00246D19">
        <w:trPr>
          <w:gridAfter w:val="1"/>
          <w:wAfter w:w="22" w:type="dxa"/>
          <w:trHeight w:val="37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100,0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100,0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100,0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Федеральный бю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жет</w:t>
            </w:r>
          </w:p>
        </w:tc>
      </w:tr>
      <w:tr w:rsidR="00226269" w:rsidRPr="00226269" w:rsidTr="00246D19">
        <w:trPr>
          <w:gridAfter w:val="1"/>
          <w:wAfter w:w="22" w:type="dxa"/>
          <w:trHeight w:val="36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1,011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1,01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1,012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3,033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226269" w:rsidRPr="00226269" w:rsidTr="00246D19">
        <w:trPr>
          <w:gridAfter w:val="1"/>
          <w:wAfter w:w="22" w:type="dxa"/>
          <w:trHeight w:val="36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226269" w:rsidRPr="00226269" w:rsidTr="00246D19">
        <w:trPr>
          <w:gridAfter w:val="1"/>
          <w:wAfter w:w="22" w:type="dxa"/>
          <w:trHeight w:val="315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Внебюджетные 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точники</w:t>
            </w:r>
          </w:p>
        </w:tc>
      </w:tr>
      <w:tr w:rsidR="00226269" w:rsidRPr="00226269" w:rsidTr="00246D19">
        <w:trPr>
          <w:gridAfter w:val="1"/>
          <w:wAfter w:w="22" w:type="dxa"/>
          <w:trHeight w:val="375"/>
        </w:trPr>
        <w:tc>
          <w:tcPr>
            <w:tcW w:w="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8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Мероприятие 3.6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Обеспечение разв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тия и укрепления материально-технической базы домов культуры в населенных пунктах с числом жителей до 50 тыс. человек</w:t>
            </w:r>
          </w:p>
        </w:tc>
        <w:tc>
          <w:tcPr>
            <w:tcW w:w="20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Укрепление матер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ально-технической базы учреждений кул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ь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туры</w:t>
            </w:r>
          </w:p>
        </w:tc>
        <w:tc>
          <w:tcPr>
            <w:tcW w:w="19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Отдел по культуре и туризму Админ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страции Поспелихи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ского района, МБУК «МфКЦ»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54,50931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4150,57314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4205,08245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Всего</w:t>
            </w:r>
          </w:p>
        </w:tc>
      </w:tr>
      <w:tr w:rsidR="00226269" w:rsidRPr="00226269" w:rsidTr="00246D19">
        <w:trPr>
          <w:gridAfter w:val="1"/>
          <w:wAfter w:w="22" w:type="dxa"/>
          <w:trHeight w:val="33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 том числе</w:t>
            </w:r>
          </w:p>
        </w:tc>
      </w:tr>
      <w:tr w:rsidR="00226269" w:rsidRPr="00226269" w:rsidTr="00246D19">
        <w:trPr>
          <w:gridAfter w:val="1"/>
          <w:wAfter w:w="22" w:type="dxa"/>
          <w:trHeight w:val="34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3702,21785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3702,21785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Федеральный бю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жет</w:t>
            </w:r>
          </w:p>
        </w:tc>
      </w:tr>
      <w:tr w:rsidR="00226269" w:rsidRPr="00226269" w:rsidTr="00246D19">
        <w:trPr>
          <w:gridAfter w:val="1"/>
          <w:wAfter w:w="22" w:type="dxa"/>
          <w:trHeight w:val="31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37,39825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37,39825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226269" w:rsidRPr="00226269" w:rsidTr="00246D19">
        <w:trPr>
          <w:gridAfter w:val="1"/>
          <w:wAfter w:w="22" w:type="dxa"/>
          <w:trHeight w:val="31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54,50931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410,95704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val="en-US" w:eastAsia="en-US"/>
              </w:rPr>
              <w:fldChar w:fldCharType="begin"/>
            </w: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val="en-US" w:eastAsia="en-US"/>
              </w:rPr>
              <w:instrText xml:space="preserve"> =SUM(LEFT) </w:instrText>
            </w: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val="en-US" w:eastAsia="en-US"/>
              </w:rPr>
              <w:fldChar w:fldCharType="separate"/>
            </w:r>
            <w:r w:rsidRPr="00226269">
              <w:rPr>
                <w:rFonts w:ascii="Times New Roman" w:hAnsi="Times New Roman"/>
                <w:b/>
                <w:noProof/>
                <w:kern w:val="0"/>
                <w:sz w:val="18"/>
                <w:szCs w:val="18"/>
                <w:lang w:val="en-US" w:eastAsia="en-US"/>
              </w:rPr>
              <w:t>465,46635</w:t>
            </w: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val="en-US" w:eastAsia="en-US"/>
              </w:rPr>
              <w:fldChar w:fldCharType="end"/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226269" w:rsidRPr="00226269" w:rsidTr="00246D19">
        <w:trPr>
          <w:gridAfter w:val="1"/>
          <w:wAfter w:w="22" w:type="dxa"/>
          <w:trHeight w:val="345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Внебюджетные 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точники</w:t>
            </w:r>
          </w:p>
        </w:tc>
      </w:tr>
      <w:tr w:rsidR="00226269" w:rsidRPr="00226269" w:rsidTr="00246D19">
        <w:trPr>
          <w:gridAfter w:val="1"/>
          <w:wAfter w:w="22" w:type="dxa"/>
          <w:trHeight w:val="247"/>
        </w:trPr>
        <w:tc>
          <w:tcPr>
            <w:tcW w:w="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8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Мероприятие 3.7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Укрепление матер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ально-технической базы учреждений культуры района</w:t>
            </w:r>
          </w:p>
        </w:tc>
        <w:tc>
          <w:tcPr>
            <w:tcW w:w="20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Укрепление матер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ально-технической базы учреждений кул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ь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 xml:space="preserve">туры </w:t>
            </w:r>
          </w:p>
        </w:tc>
        <w:tc>
          <w:tcPr>
            <w:tcW w:w="19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Отдел по культуре и туризму Админ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страции Поспелихи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ского района, МБУК «МфКЦ», МБОДУ «Поспелихинская ДШИ»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 xml:space="preserve">              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312,870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312,870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 xml:space="preserve">Всего </w:t>
            </w:r>
          </w:p>
        </w:tc>
      </w:tr>
      <w:tr w:rsidR="00226269" w:rsidRPr="00226269" w:rsidTr="00246D19">
        <w:trPr>
          <w:gridAfter w:val="1"/>
          <w:wAfter w:w="22" w:type="dxa"/>
          <w:trHeight w:val="36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 том числе</w:t>
            </w:r>
          </w:p>
        </w:tc>
      </w:tr>
      <w:tr w:rsidR="00226269" w:rsidRPr="00226269" w:rsidTr="00246D19">
        <w:trPr>
          <w:gridAfter w:val="1"/>
          <w:wAfter w:w="22" w:type="dxa"/>
          <w:trHeight w:val="258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Федеральный бю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жет</w:t>
            </w:r>
          </w:p>
        </w:tc>
      </w:tr>
      <w:tr w:rsidR="00226269" w:rsidRPr="00226269" w:rsidTr="00246D19">
        <w:trPr>
          <w:gridAfter w:val="1"/>
          <w:wAfter w:w="22" w:type="dxa"/>
          <w:trHeight w:val="322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226269" w:rsidRPr="00226269" w:rsidTr="00246D19">
        <w:trPr>
          <w:gridAfter w:val="1"/>
          <w:wAfter w:w="22" w:type="dxa"/>
          <w:trHeight w:val="462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312,870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312,870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226269" w:rsidRPr="00226269" w:rsidTr="00246D19">
        <w:trPr>
          <w:gridAfter w:val="1"/>
          <w:wAfter w:w="22" w:type="dxa"/>
          <w:trHeight w:val="413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Задача 4. Повыш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ние доступности и качества музейных услуг и работ.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Увеличение количества посещений учреждений музейного типа; увел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чение доли предста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в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ленных (во всех фо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р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мах) зрителю музейных предметов в общем количестве музейных предметов основного фонда учреждений музейного типа.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Отдел по культуре и туризму Админ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страции Поспелихи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ского района, Отдел по музейной деятел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ь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ности ««Поспелихи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ский районный кра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ведческий музей» МБУК «МфКЦ»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328,87880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452,0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784,8788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Всего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в том числе</w:t>
            </w:r>
          </w:p>
        </w:tc>
      </w:tr>
      <w:tr w:rsidR="00226269" w:rsidRPr="00226269" w:rsidTr="00246D19">
        <w:trPr>
          <w:gridAfter w:val="1"/>
          <w:wAfter w:w="22" w:type="dxa"/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федеральный бю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327,87880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452,0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782,8788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226269" w:rsidRPr="00226269" w:rsidTr="00246D19">
        <w:trPr>
          <w:gridAfter w:val="1"/>
          <w:wAfter w:w="22" w:type="dxa"/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внебюджетные 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точники</w:t>
            </w:r>
          </w:p>
        </w:tc>
      </w:tr>
      <w:tr w:rsidR="00226269" w:rsidRPr="00226269" w:rsidTr="00246D19">
        <w:trPr>
          <w:gridAfter w:val="1"/>
          <w:wAfter w:w="22" w:type="dxa"/>
          <w:trHeight w:val="483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lastRenderedPageBreak/>
              <w:t>17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Мероприятие 4.1. Содержание имущ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ства в удовлетвор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тельном состоянии, проведение подг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товительных работ и ремонтов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Проведение подготов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тельных работ (ПСД, обследование, прове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р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ка достоверности сме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ной стоимости, гос. экспертиза и др.). Пр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ведение различного рода ремонтных работ, приобретение стро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тельных и хозяйстве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ных материалов на содержание имущества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 xml:space="preserve">Отдел по </w:t>
            </w:r>
            <w:proofErr w:type="spellStart"/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музейно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й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деятельности</w:t>
            </w:r>
            <w:proofErr w:type="spellEnd"/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 xml:space="preserve"> «</w:t>
            </w:r>
            <w:proofErr w:type="spellStart"/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П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спелихинский</w:t>
            </w:r>
            <w:proofErr w:type="spellEnd"/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 xml:space="preserve"> райо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ный краеведческий музей» МБУК «МфКЦ»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327,87880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452,0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780,8788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Всего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 том числе</w:t>
            </w:r>
          </w:p>
        </w:tc>
      </w:tr>
      <w:tr w:rsidR="00226269" w:rsidRPr="00226269" w:rsidTr="00246D19">
        <w:trPr>
          <w:gridAfter w:val="1"/>
          <w:wAfter w:w="22" w:type="dxa"/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val="en-US"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val="en-US"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федеральный бю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val="en-US"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val="en-US"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326,87880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452,0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val="en-US" w:eastAsia="en-US"/>
              </w:rPr>
              <w:fldChar w:fldCharType="begin"/>
            </w: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val="en-US" w:eastAsia="en-US"/>
              </w:rPr>
              <w:instrText xml:space="preserve"> =SUM(LEFT) </w:instrText>
            </w: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val="en-US" w:eastAsia="en-US"/>
              </w:rPr>
              <w:fldChar w:fldCharType="separate"/>
            </w:r>
            <w:r w:rsidRPr="00226269">
              <w:rPr>
                <w:rFonts w:ascii="Times New Roman" w:hAnsi="Times New Roman"/>
                <w:b/>
                <w:noProof/>
                <w:kern w:val="0"/>
                <w:sz w:val="18"/>
                <w:szCs w:val="18"/>
                <w:lang w:val="en-US" w:eastAsia="en-US"/>
              </w:rPr>
              <w:t>778,8788</w:t>
            </w: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val="en-US" w:eastAsia="en-US"/>
              </w:rPr>
              <w:fldChar w:fldCharType="end"/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226269" w:rsidRPr="00226269" w:rsidTr="00246D19">
        <w:trPr>
          <w:gridAfter w:val="1"/>
          <w:wAfter w:w="22" w:type="dxa"/>
          <w:trHeight w:val="57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внебюджетные 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точники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Мероприятие 4.2. Организация и пр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ведение музейных просветительско-информационных мероприятий, эк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курсий, тематич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ских программ для населения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Расширение перечня услуг учреждений м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у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зейного типа, орган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зация досуга насел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ния, увеличение кол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 xml:space="preserve">чества посещений учреждений </w:t>
            </w:r>
            <w:proofErr w:type="spellStart"/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музейн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готипа</w:t>
            </w:r>
            <w:proofErr w:type="spellEnd"/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«Поспелихинский районный краеведч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ский музей» МБУК «МфКЦ»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Всего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 том числе</w:t>
            </w:r>
          </w:p>
        </w:tc>
      </w:tr>
      <w:tr w:rsidR="00226269" w:rsidRPr="00226269" w:rsidTr="00246D19">
        <w:trPr>
          <w:gridAfter w:val="1"/>
          <w:wAfter w:w="22" w:type="dxa"/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val="en-US"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val="en-US"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федеральный бю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val="en-US"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val="en-US"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226269" w:rsidRPr="00226269" w:rsidTr="00246D19">
        <w:trPr>
          <w:gridAfter w:val="1"/>
          <w:wAfter w:w="22" w:type="dxa"/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внебюджетные 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точники</w:t>
            </w:r>
          </w:p>
        </w:tc>
      </w:tr>
      <w:tr w:rsidR="00226269" w:rsidRPr="00226269" w:rsidTr="00246D19">
        <w:trPr>
          <w:gridAfter w:val="1"/>
          <w:wAfter w:w="22" w:type="dxa"/>
          <w:trHeight w:val="34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Мероприятие 4.3. Закупка оборудов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а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ния (фондового, компьютерного, видео,  телекомм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у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никационного, эк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позиционного) для музея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Расширение перечня услуг учреждений м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у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зейного типа, орган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зация досуга насел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ния, увеличение кол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чества посещений учреждений музейного типа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«Поспелихинский районный краеведч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ский музей» МБУК «МфКЦ»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 xml:space="preserve">       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всего</w:t>
            </w:r>
          </w:p>
        </w:tc>
      </w:tr>
      <w:tr w:rsidR="00226269" w:rsidRPr="00226269" w:rsidTr="00246D19">
        <w:trPr>
          <w:gridAfter w:val="1"/>
          <w:wAfter w:w="22" w:type="dxa"/>
          <w:trHeight w:val="33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 том числе</w:t>
            </w:r>
          </w:p>
        </w:tc>
      </w:tr>
      <w:tr w:rsidR="00226269" w:rsidRPr="00226269" w:rsidTr="00246D19">
        <w:trPr>
          <w:gridAfter w:val="1"/>
          <w:wAfter w:w="22" w:type="dxa"/>
          <w:trHeight w:val="39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Федеральный бю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жет</w:t>
            </w:r>
          </w:p>
        </w:tc>
      </w:tr>
      <w:tr w:rsidR="00226269" w:rsidRPr="00226269" w:rsidTr="00246D19">
        <w:trPr>
          <w:gridAfter w:val="1"/>
          <w:wAfter w:w="22" w:type="dxa"/>
          <w:trHeight w:val="27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226269" w:rsidRPr="00226269" w:rsidTr="00246D19">
        <w:trPr>
          <w:gridAfter w:val="1"/>
          <w:wAfter w:w="22" w:type="dxa"/>
          <w:trHeight w:val="39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226269" w:rsidRPr="00226269" w:rsidTr="00246D19">
        <w:trPr>
          <w:gridAfter w:val="1"/>
          <w:wAfter w:w="22" w:type="dxa"/>
          <w:trHeight w:val="435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Внебюджетные 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точники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Задача 5.  Пов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ы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шение доступности и качества услуг и работ в сфере би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б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лиотечного дела.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Увеличение количества посещений муниц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пальных библиотек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Отдел по культуре и туризму Админ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страции Поспелихи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ского района, Отдел по библиотечной деятельности «П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спелихинская детская модельная библиот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ка МБУК «МфКЦ», Отдел по библиоте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ч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ной деятельности «Поспелихинская центральная модел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ь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lastRenderedPageBreak/>
              <w:t xml:space="preserve">ная библиотека» МБУК «МфКЦ».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lastRenderedPageBreak/>
              <w:t>3,8512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60,87469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48,033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90,86296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50,03196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253,65381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Всего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в том числе</w:t>
            </w:r>
          </w:p>
        </w:tc>
      </w:tr>
      <w:tr w:rsidR="00226269" w:rsidRPr="00226269" w:rsidTr="00246D19">
        <w:trPr>
          <w:gridAfter w:val="1"/>
          <w:wAfter w:w="22" w:type="dxa"/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федеральный бю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2,8512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59,87469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48,033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90,86296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50,03196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val="en-US"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fldChar w:fldCharType="begin"/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instrText xml:space="preserve"> =SUM(LEFT) </w:instrTex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fldChar w:fldCharType="separate"/>
            </w:r>
            <w:r w:rsidRPr="00226269">
              <w:rPr>
                <w:rFonts w:ascii="Times New Roman" w:hAnsi="Times New Roman"/>
                <w:b/>
                <w:bCs/>
                <w:noProof/>
                <w:kern w:val="0"/>
                <w:sz w:val="18"/>
                <w:szCs w:val="18"/>
                <w:lang w:eastAsia="en-US"/>
              </w:rPr>
              <w:t>251,65381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226269" w:rsidRPr="00226269" w:rsidTr="00246D19">
        <w:trPr>
          <w:gridAfter w:val="1"/>
          <w:wAfter w:w="22" w:type="dxa"/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внебюджетные 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точники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lastRenderedPageBreak/>
              <w:t>21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Мероприятие 5.1. Содержание имущ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ства в удовлетвор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тельном состоянии, проведение подг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товительных работ и ремонтов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Проведение подготов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тельных работ (ПСД, обследование, прове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р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ка достоверности сме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ной стоимости, гос. экспертиза и др.). Пр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ведение различного рода ремонтных работ, приобретение стро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тельных и хозяйстве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ных материалов на содержание имущества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Отдел по библиоте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ч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ной деятельности «Поспелихинская детская модельная библиотека МБУК «МфКЦ», Отдел по библиотечной де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я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тельности «Поспел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хинская центральная модельная библиот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ка» МБУК «МфКЦ».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Всего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 том числе</w:t>
            </w:r>
          </w:p>
        </w:tc>
      </w:tr>
      <w:tr w:rsidR="00226269" w:rsidRPr="00226269" w:rsidTr="00246D19">
        <w:trPr>
          <w:gridAfter w:val="1"/>
          <w:wAfter w:w="22" w:type="dxa"/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федеральный бю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226269" w:rsidRPr="00226269" w:rsidTr="00246D19">
        <w:trPr>
          <w:gridAfter w:val="1"/>
          <w:wAfter w:w="22" w:type="dxa"/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внебюджетные 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точники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Мероприятие 5.2. Организация и пр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ведение библиоте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ч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ных просветител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ь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ско-информационных мероприятий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Расширение перечня услуг библиотек, орг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а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низация досуга насел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ния, увеличение кол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чества посещений би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б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лиотек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Отдел по библиоте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ч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ной деятельности «Поспелихинская детская модельная библиотека МБУК «МфКЦ», Отдел по библиотечной де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я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тельности «Поспел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хинская центральная модельная библиот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ка» МБУК «МфКЦ».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2,8512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5,8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11,6512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Всего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 том числе</w:t>
            </w:r>
          </w:p>
        </w:tc>
      </w:tr>
      <w:tr w:rsidR="00226269" w:rsidRPr="00226269" w:rsidTr="00246D19">
        <w:trPr>
          <w:gridAfter w:val="1"/>
          <w:wAfter w:w="22" w:type="dxa"/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федеральный бю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2,8512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5,8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11,6512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226269" w:rsidRPr="00226269" w:rsidTr="00246D19">
        <w:trPr>
          <w:gridAfter w:val="1"/>
          <w:wAfter w:w="22" w:type="dxa"/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val="en-US" w:eastAsia="en-US"/>
              </w:rPr>
              <w:t>0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внебюджетные 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точники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Мероприятие 5.3. Комплектование книжных фондов муниципальных библиотек, приобр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тение периодич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ских изданий.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Увеличение количества экземпляров библи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 xml:space="preserve">течного фонда 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Отдел по библиоте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ч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ной деятельности «Поспелихинская детская модельная библиотека МБУК «МфКЦ», Отдел по библиотечной де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я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тельности «Поспел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хинская центральная модельная библиот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 xml:space="preserve">ка» </w:t>
            </w:r>
            <w:proofErr w:type="spellStart"/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МБУ</w:t>
            </w:r>
            <w:proofErr w:type="gramStart"/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К«</w:t>
            </w:r>
            <w:proofErr w:type="gramEnd"/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МфКЦ</w:t>
            </w:r>
            <w:proofErr w:type="spellEnd"/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».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59,87469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45,03293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45,064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50,03196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200,00358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Всего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 том числе</w:t>
            </w:r>
          </w:p>
        </w:tc>
      </w:tr>
      <w:tr w:rsidR="00226269" w:rsidRPr="00226269" w:rsidTr="00246D19">
        <w:trPr>
          <w:gridAfter w:val="1"/>
          <w:wAfter w:w="22" w:type="dxa"/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федеральный бю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жет</w:t>
            </w:r>
          </w:p>
        </w:tc>
      </w:tr>
      <w:tr w:rsidR="00226269" w:rsidRPr="00226269" w:rsidTr="00246D19">
        <w:trPr>
          <w:gridAfter w:val="1"/>
          <w:wAfter w:w="22" w:type="dxa"/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226269" w:rsidRPr="00226269" w:rsidTr="00246D19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59,87469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45,03293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45,064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50,03196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fldChar w:fldCharType="begin"/>
            </w: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instrText xml:space="preserve"> =SUM(LEFT) </w:instrText>
            </w: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fldChar w:fldCharType="separate"/>
            </w:r>
            <w:r w:rsidRPr="00226269">
              <w:rPr>
                <w:rFonts w:ascii="Times New Roman" w:hAnsi="Times New Roman"/>
                <w:b/>
                <w:noProof/>
                <w:kern w:val="0"/>
                <w:sz w:val="18"/>
                <w:szCs w:val="18"/>
                <w:lang w:eastAsia="en-US"/>
              </w:rPr>
              <w:t>200,00358</w:t>
            </w: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fldChar w:fldCharType="end"/>
            </w: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226269" w:rsidRPr="00226269" w:rsidTr="00246D19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внебюджетные 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точники</w:t>
            </w:r>
          </w:p>
        </w:tc>
      </w:tr>
      <w:tr w:rsidR="00226269" w:rsidRPr="00226269" w:rsidTr="00246D19">
        <w:trPr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Мероприятие 5.4 Подключение мун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ципальных библи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тек к информацио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но-телекоммуникац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онной сети «Инте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р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 xml:space="preserve">нет» и развитие библиотечного дела с учетом задачи 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lastRenderedPageBreak/>
              <w:t>расширения инфо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р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мационных техн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 xml:space="preserve">логий и оцифровки 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lastRenderedPageBreak/>
              <w:t>Проведение работ по оцифровке периодич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ских изданий, док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у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ментов и книг, расш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рение доступа к оци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ф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 xml:space="preserve">рованным изданиям, хранящимся в </w:t>
            </w:r>
            <w:proofErr w:type="spellStart"/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библи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текахгорода</w:t>
            </w:r>
            <w:proofErr w:type="spellEnd"/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Отдел по библиоте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ч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ной деятельности «Поспелихинская детская модельная библиотека МБУК «МфКЦ», Отдел по библиотечной де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я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тельности «Поспел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хинская центральная модельная библиот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lastRenderedPageBreak/>
              <w:t>ка» МБУК «МфКЦ».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lastRenderedPageBreak/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Всего</w:t>
            </w:r>
          </w:p>
        </w:tc>
      </w:tr>
      <w:tr w:rsidR="00226269" w:rsidRPr="00226269" w:rsidTr="00246D19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 том числе</w:t>
            </w:r>
          </w:p>
        </w:tc>
      </w:tr>
      <w:tr w:rsidR="00226269" w:rsidRPr="00226269" w:rsidTr="00246D19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федеральный бю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жет</w:t>
            </w:r>
          </w:p>
        </w:tc>
      </w:tr>
      <w:tr w:rsidR="00226269" w:rsidRPr="00226269" w:rsidTr="00246D19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226269" w:rsidRPr="00226269" w:rsidTr="00246D19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226269" w:rsidRPr="00226269" w:rsidTr="00246D19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внебюджетные 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точники</w:t>
            </w:r>
          </w:p>
        </w:tc>
      </w:tr>
      <w:tr w:rsidR="00226269" w:rsidRPr="00226269" w:rsidTr="00246D19">
        <w:trPr>
          <w:trHeight w:val="408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lastRenderedPageBreak/>
              <w:t>25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 xml:space="preserve">Мероприятие 5.5. Модернизация </w:t>
            </w:r>
            <w:proofErr w:type="spellStart"/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вн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у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трибиблиотечного</w:t>
            </w:r>
            <w:proofErr w:type="spellEnd"/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 xml:space="preserve"> пространства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Расширение перечня услуг библиотек, орг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а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низация досуга насел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ния, увеличение кол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чества посещений би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б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лиотек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Отдел по библиоте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ч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ной деятельности «Поспелихинская детская модельная библиотека МБУК «МфКЦ», Отдел по библиотечной де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я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тельности «Поспел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хинская центральная модельная библиот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ка» МБУК «МфКЦ».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39,999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39,999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всего</w:t>
            </w:r>
          </w:p>
        </w:tc>
      </w:tr>
      <w:tr w:rsidR="00226269" w:rsidRPr="00226269" w:rsidTr="00246D19">
        <w:trPr>
          <w:trHeight w:val="39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 том числе</w:t>
            </w:r>
          </w:p>
        </w:tc>
      </w:tr>
      <w:tr w:rsidR="00226269" w:rsidRPr="00226269" w:rsidTr="00246D19">
        <w:trPr>
          <w:trHeight w:val="49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Федеральный бю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жет</w:t>
            </w:r>
          </w:p>
        </w:tc>
      </w:tr>
      <w:tr w:rsidR="00226269" w:rsidRPr="00226269" w:rsidTr="00246D19">
        <w:trPr>
          <w:trHeight w:val="49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226269" w:rsidRPr="00226269" w:rsidTr="00246D19">
        <w:trPr>
          <w:trHeight w:val="45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39,999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39,999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226269" w:rsidRPr="00226269" w:rsidTr="00246D19">
        <w:trPr>
          <w:trHeight w:val="600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Внебюджетные 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точники</w:t>
            </w:r>
          </w:p>
        </w:tc>
      </w:tr>
      <w:tr w:rsidR="00226269" w:rsidRPr="00226269" w:rsidTr="00246D19">
        <w:trPr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Задача 6.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 xml:space="preserve"> Развитие наро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ных художестве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н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ных промыслов и ремесел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Увеличение количества проведенных выставок-ярмарок народных художественных пр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мыслов и ремесел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Отдел по музейной деятельности «П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спелихинский райо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ный краеведческий музей» МБУК «МфКЦ»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7,5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7,5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всего</w:t>
            </w:r>
          </w:p>
        </w:tc>
      </w:tr>
      <w:tr w:rsidR="00226269" w:rsidRPr="00226269" w:rsidTr="00246D19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 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в том числе</w:t>
            </w:r>
          </w:p>
        </w:tc>
      </w:tr>
      <w:tr w:rsidR="00226269" w:rsidRPr="00226269" w:rsidTr="00246D19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федеральный бю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жет</w:t>
            </w:r>
          </w:p>
        </w:tc>
      </w:tr>
      <w:tr w:rsidR="00226269" w:rsidRPr="00226269" w:rsidTr="00246D19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226269" w:rsidRPr="00226269" w:rsidTr="00246D19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7,5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7,5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226269" w:rsidRPr="00226269" w:rsidTr="00246D19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внебюджетные 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точники</w:t>
            </w:r>
          </w:p>
        </w:tc>
      </w:tr>
      <w:tr w:rsidR="00226269" w:rsidRPr="00226269" w:rsidTr="00246D19">
        <w:trPr>
          <w:trHeight w:val="383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Мероприятие 6.1. Проведение выст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а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вок-ярмарок наро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ных художестве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ных промыслов и ремесел, участие в конкурсах, выста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ках различных уровней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Увеличение количества проведенных выставок-ярмарок народных художественных пр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мыслов и ремесел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Отдел по музейной деятельности «П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спелихинский райо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ный краеведческий музей» МБУК «МфКЦ»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7,5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7,5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всего</w:t>
            </w:r>
          </w:p>
        </w:tc>
      </w:tr>
      <w:tr w:rsidR="00226269" w:rsidRPr="00226269" w:rsidTr="00246D19">
        <w:trPr>
          <w:trHeight w:val="451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 том числе фед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ральный бюджет</w:t>
            </w:r>
          </w:p>
        </w:tc>
      </w:tr>
      <w:tr w:rsidR="00226269" w:rsidRPr="00226269" w:rsidTr="00246D19">
        <w:trPr>
          <w:trHeight w:val="376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226269" w:rsidRPr="00226269" w:rsidTr="00246D19">
        <w:trPr>
          <w:trHeight w:val="44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7,5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7,5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226269" w:rsidRPr="00226269" w:rsidTr="00246D19">
        <w:trPr>
          <w:trHeight w:val="387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внебюджетные 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точники</w:t>
            </w:r>
          </w:p>
        </w:tc>
      </w:tr>
      <w:tr w:rsidR="00226269" w:rsidRPr="00226269" w:rsidTr="00246D19">
        <w:trPr>
          <w:trHeight w:val="548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Задача 7.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Обеспечение инв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а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лидов и малом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бильных групп населения равн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ы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ми возможностями со всеми гражд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а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 xml:space="preserve">нами пользования 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lastRenderedPageBreak/>
              <w:t>услугами пред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ставляемыми учреждениями культуры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lastRenderedPageBreak/>
              <w:t>Увеличение количества объектов культуры, находящихся в мун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ципальной собственн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 xml:space="preserve">сти, обеспечивающих беспрепятственное посещение людей с ОВЗ   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Отдел по культуре и туризму Админ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страции Поспелихи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ского района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МБУК «МфКЦ», МБУДО «Поспел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хинская ДШИ»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lastRenderedPageBreak/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всего</w:t>
            </w:r>
          </w:p>
        </w:tc>
      </w:tr>
      <w:tr w:rsidR="00226269" w:rsidRPr="00226269" w:rsidTr="00246D19">
        <w:trPr>
          <w:trHeight w:val="473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В том числе фед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ральный бюджет</w:t>
            </w:r>
          </w:p>
        </w:tc>
      </w:tr>
      <w:tr w:rsidR="00226269" w:rsidRPr="00226269" w:rsidTr="00246D19">
        <w:trPr>
          <w:trHeight w:val="498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226269" w:rsidRPr="00226269" w:rsidTr="00246D19">
        <w:trPr>
          <w:trHeight w:val="421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226269" w:rsidRPr="00226269" w:rsidTr="00246D19">
        <w:trPr>
          <w:trHeight w:val="371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Внебюджетные 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точники</w:t>
            </w:r>
          </w:p>
        </w:tc>
      </w:tr>
      <w:tr w:rsidR="00226269" w:rsidRPr="00226269" w:rsidTr="00246D19">
        <w:trPr>
          <w:trHeight w:val="53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Мероприятие 7.1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Проведение ремон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ных работ (ремонт крылец, установка пандусов, перил и т.д.), размещение оборудования и носителей информ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а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ции, необходимых для обеспечения беспрепятственного доступа в учрежд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е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ния культуры инв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а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лидов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Увеличение количества объектов культуры, находящихся в мун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ципальной собственн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 xml:space="preserve">сти, обеспечивающих беспрепятственное посещение людей с ОВЗ   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Отдел по культуре и туризму Админ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страции Поспелихи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н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ского района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МБУК «МфКЦ», МБУДО «Поспел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и</w:t>
            </w:r>
            <w:r w:rsidRPr="00226269">
              <w:rPr>
                <w:rFonts w:ascii="Times New Roman" w:hAnsi="Times New Roman"/>
                <w:bCs/>
                <w:kern w:val="0"/>
                <w:sz w:val="18"/>
                <w:szCs w:val="18"/>
                <w:lang w:eastAsia="en-US"/>
              </w:rPr>
              <w:t>хинская ДШИ»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b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всего</w:t>
            </w:r>
          </w:p>
        </w:tc>
      </w:tr>
      <w:tr w:rsidR="00226269" w:rsidRPr="00226269" w:rsidTr="00246D19">
        <w:trPr>
          <w:trHeight w:val="424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0,0 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 xml:space="preserve">В том числе 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Федеральный бю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д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жет</w:t>
            </w:r>
          </w:p>
        </w:tc>
      </w:tr>
      <w:tr w:rsidR="00226269" w:rsidRPr="00226269" w:rsidTr="00246D19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226269" w:rsidRPr="00226269" w:rsidTr="00246D19">
        <w:trPr>
          <w:trHeight w:val="7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226269" w:rsidRPr="00226269" w:rsidTr="00246D19">
        <w:trPr>
          <w:trHeight w:val="87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Внебюджетные и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с</w:t>
            </w: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точники</w:t>
            </w:r>
          </w:p>
        </w:tc>
      </w:tr>
      <w:tr w:rsidR="00226269" w:rsidRPr="00226269" w:rsidTr="00246D19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</w:pPr>
            <w:r w:rsidRPr="00226269">
              <w:rPr>
                <w:rFonts w:ascii="Times New Roman" w:hAnsi="Times New Roman"/>
                <w:kern w:val="0"/>
                <w:sz w:val="18"/>
                <w:szCs w:val="18"/>
                <w:lang w:eastAsia="en-US"/>
              </w:rPr>
              <w:t>всего</w:t>
            </w:r>
          </w:p>
        </w:tc>
      </w:tr>
    </w:tbl>
    <w:p w:rsidR="00226269" w:rsidRPr="00226269" w:rsidRDefault="00226269" w:rsidP="00226269">
      <w:pPr>
        <w:widowControl/>
        <w:suppressAutoHyphens w:val="0"/>
        <w:autoSpaceDN/>
        <w:textAlignment w:val="auto"/>
        <w:rPr>
          <w:rFonts w:ascii="Times New Roman" w:hAnsi="Times New Roman"/>
          <w:color w:val="FF0000"/>
          <w:kern w:val="0"/>
          <w:sz w:val="26"/>
          <w:szCs w:val="26"/>
          <w:lang w:eastAsia="en-US"/>
        </w:rPr>
      </w:pPr>
    </w:p>
    <w:p w:rsidR="00226269" w:rsidRPr="00226269" w:rsidRDefault="00226269" w:rsidP="00226269">
      <w:pPr>
        <w:widowControl/>
        <w:suppressAutoHyphens w:val="0"/>
        <w:autoSpaceDN/>
        <w:textAlignment w:val="auto"/>
        <w:rPr>
          <w:rFonts w:ascii="Times New Roman" w:hAnsi="Times New Roman"/>
          <w:color w:val="FF0000"/>
          <w:kern w:val="0"/>
          <w:sz w:val="26"/>
          <w:szCs w:val="26"/>
          <w:lang w:eastAsia="en-US"/>
        </w:rPr>
      </w:pPr>
    </w:p>
    <w:p w:rsidR="00226269" w:rsidRPr="00226269" w:rsidRDefault="00226269" w:rsidP="00226269">
      <w:pPr>
        <w:widowControl/>
        <w:suppressAutoHyphens w:val="0"/>
        <w:autoSpaceDN/>
        <w:textAlignment w:val="auto"/>
        <w:rPr>
          <w:rFonts w:ascii="Times New Roman" w:hAnsi="Times New Roman"/>
          <w:kern w:val="0"/>
          <w:sz w:val="26"/>
          <w:szCs w:val="26"/>
        </w:rPr>
      </w:pP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ind w:left="-598"/>
        <w:jc w:val="right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ind w:left="-598"/>
        <w:jc w:val="right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ind w:left="-598"/>
        <w:jc w:val="right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ind w:left="-598"/>
        <w:jc w:val="right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ind w:left="-598"/>
        <w:jc w:val="right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ind w:left="-598"/>
        <w:jc w:val="right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ind w:left="-598"/>
        <w:jc w:val="right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ind w:left="-598"/>
        <w:jc w:val="right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ind w:left="-598"/>
        <w:jc w:val="right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ind w:left="-598"/>
        <w:jc w:val="right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ind w:left="-598"/>
        <w:jc w:val="right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ind w:left="-598"/>
        <w:jc w:val="right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ind w:left="-598"/>
        <w:jc w:val="right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ind w:left="-598"/>
        <w:jc w:val="right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ind w:left="-598"/>
        <w:jc w:val="right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ind w:left="-598"/>
        <w:jc w:val="right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ind w:left="-598"/>
        <w:jc w:val="right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ind w:left="-598"/>
        <w:jc w:val="right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ind w:left="-598"/>
        <w:jc w:val="right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ind w:left="-598"/>
        <w:jc w:val="right"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textAlignment w:val="auto"/>
        <w:rPr>
          <w:rFonts w:ascii="Times New Roman" w:hAnsi="Times New Roman"/>
          <w:kern w:val="0"/>
          <w:sz w:val="24"/>
          <w:szCs w:val="24"/>
        </w:rPr>
      </w:pP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ind w:left="12441"/>
        <w:textAlignment w:val="auto"/>
        <w:rPr>
          <w:rFonts w:ascii="Times New Roman" w:hAnsi="Times New Roman"/>
          <w:kern w:val="0"/>
          <w:sz w:val="24"/>
          <w:szCs w:val="24"/>
        </w:rPr>
      </w:pPr>
      <w:r w:rsidRPr="00226269">
        <w:rPr>
          <w:rFonts w:ascii="Times New Roman" w:hAnsi="Times New Roman"/>
          <w:kern w:val="0"/>
          <w:sz w:val="24"/>
          <w:szCs w:val="24"/>
        </w:rPr>
        <w:t>Приложение 2</w:t>
      </w: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ind w:left="12441"/>
        <w:textAlignment w:val="auto"/>
        <w:rPr>
          <w:rFonts w:ascii="Times New Roman" w:hAnsi="Times New Roman"/>
          <w:kern w:val="0"/>
          <w:sz w:val="24"/>
          <w:szCs w:val="24"/>
        </w:rPr>
      </w:pPr>
      <w:r w:rsidRPr="00226269">
        <w:rPr>
          <w:rFonts w:ascii="Times New Roman" w:hAnsi="Times New Roman"/>
          <w:kern w:val="0"/>
          <w:sz w:val="24"/>
          <w:szCs w:val="24"/>
        </w:rPr>
        <w:t xml:space="preserve">к постановлению </w:t>
      </w: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ind w:left="12441"/>
        <w:textAlignment w:val="auto"/>
        <w:rPr>
          <w:rFonts w:ascii="Times New Roman" w:hAnsi="Times New Roman"/>
          <w:kern w:val="0"/>
          <w:sz w:val="24"/>
          <w:szCs w:val="24"/>
        </w:rPr>
      </w:pPr>
      <w:r w:rsidRPr="00226269">
        <w:rPr>
          <w:rFonts w:ascii="Times New Roman" w:hAnsi="Times New Roman"/>
          <w:kern w:val="0"/>
          <w:sz w:val="24"/>
          <w:szCs w:val="24"/>
        </w:rPr>
        <w:t>Администрации района</w:t>
      </w:r>
    </w:p>
    <w:p w:rsidR="00226269" w:rsidRPr="00226269" w:rsidRDefault="00226269" w:rsidP="00226269">
      <w:pPr>
        <w:widowControl/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suppressAutoHyphens w:val="0"/>
        <w:autoSpaceDN/>
        <w:ind w:left="12441"/>
        <w:textAlignment w:val="auto"/>
        <w:rPr>
          <w:rFonts w:ascii="Times New Roman" w:hAnsi="Times New Roman"/>
          <w:kern w:val="0"/>
          <w:sz w:val="24"/>
          <w:szCs w:val="24"/>
        </w:rPr>
      </w:pPr>
      <w:r w:rsidRPr="00226269">
        <w:rPr>
          <w:rFonts w:ascii="Times New Roman" w:hAnsi="Times New Roman"/>
          <w:kern w:val="0"/>
          <w:sz w:val="24"/>
          <w:szCs w:val="24"/>
        </w:rPr>
        <w:t xml:space="preserve">от </w:t>
      </w:r>
      <w:r>
        <w:rPr>
          <w:rFonts w:ascii="Times New Roman" w:hAnsi="Times New Roman"/>
          <w:kern w:val="0"/>
          <w:sz w:val="24"/>
          <w:szCs w:val="24"/>
        </w:rPr>
        <w:t xml:space="preserve">20.03.2026 </w:t>
      </w:r>
      <w:r w:rsidRPr="00226269">
        <w:rPr>
          <w:rFonts w:ascii="Times New Roman" w:hAnsi="Times New Roman"/>
          <w:kern w:val="0"/>
          <w:sz w:val="24"/>
          <w:szCs w:val="24"/>
        </w:rPr>
        <w:t xml:space="preserve">№ </w:t>
      </w:r>
      <w:r>
        <w:rPr>
          <w:rFonts w:ascii="Times New Roman" w:hAnsi="Times New Roman"/>
          <w:kern w:val="0"/>
          <w:sz w:val="24"/>
          <w:szCs w:val="24"/>
        </w:rPr>
        <w:t>117</w:t>
      </w:r>
    </w:p>
    <w:p w:rsidR="00226269" w:rsidRPr="00226269" w:rsidRDefault="00226269" w:rsidP="00226269">
      <w:pPr>
        <w:widowControl/>
        <w:suppressAutoHyphens w:val="0"/>
        <w:autoSpaceDN/>
        <w:jc w:val="center"/>
        <w:textAlignment w:val="auto"/>
        <w:rPr>
          <w:rFonts w:ascii="Times New Roman" w:hAnsi="Times New Roman"/>
          <w:kern w:val="0"/>
          <w:sz w:val="26"/>
          <w:szCs w:val="26"/>
        </w:rPr>
      </w:pPr>
    </w:p>
    <w:p w:rsidR="00226269" w:rsidRPr="00226269" w:rsidRDefault="00226269" w:rsidP="00226269">
      <w:pPr>
        <w:widowControl/>
        <w:suppressAutoHyphens w:val="0"/>
        <w:autoSpaceDN/>
        <w:jc w:val="center"/>
        <w:textAlignment w:val="auto"/>
        <w:rPr>
          <w:rFonts w:ascii="Times New Roman" w:hAnsi="Times New Roman"/>
          <w:kern w:val="0"/>
          <w:sz w:val="26"/>
          <w:szCs w:val="26"/>
        </w:rPr>
      </w:pPr>
      <w:r w:rsidRPr="00226269">
        <w:rPr>
          <w:rFonts w:ascii="Times New Roman" w:hAnsi="Times New Roman"/>
          <w:kern w:val="0"/>
          <w:sz w:val="26"/>
          <w:szCs w:val="26"/>
        </w:rPr>
        <w:t>Объем финансовых ресурсов, необходимых для реализации программы</w:t>
      </w:r>
    </w:p>
    <w:p w:rsidR="00226269" w:rsidRPr="00226269" w:rsidRDefault="00226269" w:rsidP="00226269">
      <w:pPr>
        <w:widowControl/>
        <w:suppressAutoHyphens w:val="0"/>
        <w:autoSpaceDN/>
        <w:ind w:left="142"/>
        <w:jc w:val="center"/>
        <w:textAlignment w:val="auto"/>
        <w:rPr>
          <w:rFonts w:ascii="Times New Roman" w:hAnsi="Times New Roman"/>
          <w:kern w:val="0"/>
          <w:sz w:val="24"/>
          <w:szCs w:val="24"/>
          <w:lang w:eastAsia="en-US"/>
        </w:rPr>
      </w:pPr>
      <w:r w:rsidRPr="00226269">
        <w:rPr>
          <w:rFonts w:ascii="Times New Roman" w:hAnsi="Times New Roman"/>
          <w:kern w:val="0"/>
          <w:sz w:val="24"/>
          <w:szCs w:val="24"/>
          <w:lang w:eastAsia="en-US"/>
        </w:rPr>
        <w:t>«Развитие культуры Поспелихинского района на 2021-2025 годы» и их значениях</w:t>
      </w:r>
    </w:p>
    <w:p w:rsidR="00226269" w:rsidRPr="00226269" w:rsidRDefault="00226269" w:rsidP="00226269">
      <w:pPr>
        <w:widowControl/>
        <w:suppressAutoHyphens w:val="0"/>
        <w:autoSpaceDN/>
        <w:jc w:val="center"/>
        <w:textAlignment w:val="auto"/>
        <w:rPr>
          <w:rFonts w:ascii="Times New Roman" w:hAnsi="Times New Roman"/>
          <w:color w:val="FF0000"/>
          <w:kern w:val="0"/>
          <w:sz w:val="26"/>
          <w:szCs w:val="26"/>
        </w:rPr>
      </w:pPr>
    </w:p>
    <w:tbl>
      <w:tblPr>
        <w:tblW w:w="12913" w:type="dxa"/>
        <w:tblInd w:w="95" w:type="dxa"/>
        <w:tblLayout w:type="fixed"/>
        <w:tblLook w:val="00A0" w:firstRow="1" w:lastRow="0" w:firstColumn="1" w:lastColumn="0" w:noHBand="0" w:noVBand="0"/>
      </w:tblPr>
      <w:tblGrid>
        <w:gridCol w:w="3841"/>
        <w:gridCol w:w="1417"/>
        <w:gridCol w:w="1276"/>
        <w:gridCol w:w="1559"/>
        <w:gridCol w:w="1418"/>
        <w:gridCol w:w="1275"/>
        <w:gridCol w:w="2127"/>
      </w:tblGrid>
      <w:tr w:rsidR="00226269" w:rsidRPr="00226269" w:rsidTr="00246D19">
        <w:trPr>
          <w:trHeight w:val="289"/>
        </w:trPr>
        <w:tc>
          <w:tcPr>
            <w:tcW w:w="3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kern w:val="0"/>
                <w:sz w:val="22"/>
                <w:szCs w:val="22"/>
              </w:rPr>
              <w:t xml:space="preserve">Источники и направления </w:t>
            </w:r>
          </w:p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kern w:val="0"/>
                <w:sz w:val="22"/>
                <w:szCs w:val="22"/>
              </w:rPr>
              <w:t>расходов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kern w:val="0"/>
                <w:sz w:val="22"/>
                <w:szCs w:val="22"/>
              </w:rPr>
              <w:t>Сумма расходов, тыс. рублей</w:t>
            </w:r>
          </w:p>
        </w:tc>
      </w:tr>
      <w:tr w:rsidR="00226269" w:rsidRPr="00226269" w:rsidTr="00246D19">
        <w:trPr>
          <w:trHeight w:val="289"/>
        </w:trPr>
        <w:tc>
          <w:tcPr>
            <w:tcW w:w="3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kern w:val="0"/>
                <w:sz w:val="22"/>
                <w:szCs w:val="22"/>
              </w:rPr>
              <w:t>2021год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kern w:val="0"/>
                <w:sz w:val="22"/>
                <w:szCs w:val="22"/>
              </w:rPr>
              <w:t>2022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kern w:val="0"/>
                <w:sz w:val="22"/>
                <w:szCs w:val="22"/>
              </w:rPr>
              <w:t>2023год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kern w:val="0"/>
                <w:sz w:val="22"/>
                <w:szCs w:val="22"/>
              </w:rPr>
              <w:t>2024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kern w:val="0"/>
                <w:sz w:val="22"/>
                <w:szCs w:val="22"/>
              </w:rPr>
              <w:t>2025год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kern w:val="0"/>
                <w:sz w:val="22"/>
                <w:szCs w:val="22"/>
              </w:rPr>
              <w:t>всего</w:t>
            </w:r>
          </w:p>
        </w:tc>
      </w:tr>
      <w:tr w:rsidR="00226269" w:rsidRPr="00226269" w:rsidTr="00246D19">
        <w:trPr>
          <w:trHeight w:val="289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kern w:val="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kern w:val="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kern w:val="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kern w:val="0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kern w:val="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kern w:val="0"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kern w:val="0"/>
                <w:sz w:val="22"/>
                <w:szCs w:val="22"/>
              </w:rPr>
              <w:t>5</w:t>
            </w:r>
          </w:p>
        </w:tc>
      </w:tr>
      <w:tr w:rsidR="00226269" w:rsidRPr="00226269" w:rsidTr="00246D19">
        <w:trPr>
          <w:trHeight w:val="441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Всего финансовых затрат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385,0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160,0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6102,031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4378,383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5929,37036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16954,78436</w:t>
            </w:r>
          </w:p>
        </w:tc>
      </w:tr>
      <w:tr w:rsidR="00226269" w:rsidRPr="00226269" w:rsidTr="00246D19">
        <w:trPr>
          <w:trHeight w:val="289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 </w:t>
            </w:r>
          </w:p>
        </w:tc>
      </w:tr>
      <w:tr w:rsidR="00226269" w:rsidRPr="00226269" w:rsidTr="00246D19">
        <w:trPr>
          <w:trHeight w:val="395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из бюджета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375,0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3334,354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672,973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2088,74226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6621,06926</w:t>
            </w:r>
          </w:p>
        </w:tc>
      </w:tr>
      <w:tr w:rsidR="00226269" w:rsidRPr="00226269" w:rsidTr="00246D19">
        <w:trPr>
          <w:trHeight w:val="578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 xml:space="preserve">из краевого бюджета (на условиях </w:t>
            </w:r>
            <w:proofErr w:type="spellStart"/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софинансирования</w:t>
            </w:r>
            <w:proofErr w:type="spellEnd"/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2667,677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37,0559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38,41025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2743,14315</w:t>
            </w:r>
          </w:p>
        </w:tc>
      </w:tr>
      <w:tr w:rsidR="00226269" w:rsidRPr="00226269" w:rsidTr="00246D19">
        <w:trPr>
          <w:trHeight w:val="544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из федерального бюджета (на усл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о</w:t>
            </w: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 xml:space="preserve">виях </w:t>
            </w:r>
            <w:proofErr w:type="spellStart"/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софинансирования</w:t>
            </w:r>
            <w:proofErr w:type="spellEnd"/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3668,3541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3802,21785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7570,57195</w:t>
            </w:r>
          </w:p>
        </w:tc>
      </w:tr>
      <w:tr w:rsidR="00226269" w:rsidRPr="00226269" w:rsidTr="00246D19">
        <w:trPr>
          <w:trHeight w:val="289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из внебюджетных источников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269" w:rsidRPr="00226269" w:rsidRDefault="00226269" w:rsidP="00226269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</w:pPr>
            <w:r w:rsidRPr="00226269"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20,0</w:t>
            </w:r>
          </w:p>
        </w:tc>
      </w:tr>
    </w:tbl>
    <w:p w:rsidR="00226269" w:rsidRPr="00226269" w:rsidRDefault="00226269" w:rsidP="00226269">
      <w:pPr>
        <w:widowControl/>
        <w:suppressAutoHyphens w:val="0"/>
        <w:autoSpaceDN/>
        <w:ind w:firstLine="708"/>
        <w:jc w:val="center"/>
        <w:textAlignment w:val="auto"/>
        <w:rPr>
          <w:rFonts w:ascii="Times New Roman" w:hAnsi="Times New Roman"/>
          <w:kern w:val="0"/>
          <w:sz w:val="22"/>
          <w:szCs w:val="22"/>
          <w:lang w:eastAsia="en-US"/>
        </w:rPr>
      </w:pPr>
    </w:p>
    <w:p w:rsidR="00226269" w:rsidRPr="00226269" w:rsidRDefault="00226269" w:rsidP="00226269">
      <w:pPr>
        <w:widowControl/>
        <w:suppressAutoHyphens w:val="0"/>
        <w:autoSpaceDN/>
        <w:ind w:firstLine="708"/>
        <w:jc w:val="center"/>
        <w:textAlignment w:val="auto"/>
        <w:rPr>
          <w:rFonts w:ascii="Times New Roman" w:hAnsi="Times New Roman"/>
          <w:kern w:val="0"/>
          <w:sz w:val="22"/>
          <w:szCs w:val="22"/>
          <w:lang w:eastAsia="en-US"/>
        </w:rPr>
      </w:pPr>
    </w:p>
    <w:p w:rsidR="00226269" w:rsidRPr="00226269" w:rsidRDefault="00226269" w:rsidP="00226269">
      <w:pPr>
        <w:widowControl/>
        <w:suppressAutoHyphens w:val="0"/>
        <w:autoSpaceDN/>
        <w:ind w:firstLine="708"/>
        <w:jc w:val="center"/>
        <w:textAlignment w:val="auto"/>
        <w:rPr>
          <w:rFonts w:ascii="Times New Roman" w:hAnsi="Times New Roman"/>
          <w:kern w:val="0"/>
          <w:sz w:val="22"/>
          <w:szCs w:val="22"/>
          <w:lang w:eastAsia="en-US"/>
        </w:rPr>
      </w:pPr>
    </w:p>
    <w:p w:rsidR="00226269" w:rsidRPr="00226269" w:rsidRDefault="00226269" w:rsidP="00226269">
      <w:pPr>
        <w:widowControl/>
        <w:suppressAutoHyphens w:val="0"/>
        <w:autoSpaceDN/>
        <w:ind w:firstLine="708"/>
        <w:jc w:val="center"/>
        <w:textAlignment w:val="auto"/>
        <w:rPr>
          <w:rFonts w:ascii="Times New Roman" w:hAnsi="Times New Roman"/>
          <w:kern w:val="0"/>
          <w:sz w:val="22"/>
          <w:szCs w:val="22"/>
          <w:lang w:eastAsia="en-US"/>
        </w:rPr>
      </w:pPr>
    </w:p>
    <w:p w:rsidR="00226269" w:rsidRPr="00226269" w:rsidRDefault="00226269" w:rsidP="00226269">
      <w:pPr>
        <w:widowControl/>
        <w:suppressAutoHyphens w:val="0"/>
        <w:autoSpaceDN/>
        <w:textAlignment w:val="auto"/>
        <w:rPr>
          <w:rFonts w:ascii="Times New Roman" w:hAnsi="Times New Roman"/>
          <w:color w:val="FF0000"/>
          <w:kern w:val="0"/>
          <w:sz w:val="22"/>
          <w:szCs w:val="22"/>
          <w:lang w:eastAsia="en-US"/>
        </w:rPr>
      </w:pPr>
    </w:p>
    <w:p w:rsidR="00865FAB" w:rsidRDefault="00865FAB" w:rsidP="000D2508"/>
    <w:sectPr w:rsidR="00865FAB" w:rsidSect="00226269">
      <w:footerReference w:type="even" r:id="rId11"/>
      <w:footerReference w:type="default" r:id="rId12"/>
      <w:pgSz w:w="16838" w:h="11906" w:orient="landscape"/>
      <w:pgMar w:top="1134" w:right="902" w:bottom="851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ED3" w:rsidRDefault="00DD6ED3">
      <w:r>
        <w:separator/>
      </w:r>
    </w:p>
  </w:endnote>
  <w:endnote w:type="continuationSeparator" w:id="0">
    <w:p w:rsidR="00DD6ED3" w:rsidRDefault="00DD6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266" w:rsidRDefault="00732266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266" w:rsidRDefault="00732266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269" w:rsidRDefault="00226269" w:rsidP="004A23EE">
    <w:pPr>
      <w:pStyle w:val="ad"/>
      <w:framePr w:wrap="around" w:vAnchor="text" w:hAnchor="margin" w:xAlign="right" w:y="1"/>
      <w:rPr>
        <w:rStyle w:val="afff0"/>
      </w:rPr>
    </w:pPr>
    <w:r>
      <w:rPr>
        <w:rStyle w:val="afff0"/>
      </w:rPr>
      <w:fldChar w:fldCharType="begin"/>
    </w:r>
    <w:r>
      <w:rPr>
        <w:rStyle w:val="afff0"/>
      </w:rPr>
      <w:instrText xml:space="preserve">PAGE  </w:instrText>
    </w:r>
    <w:r>
      <w:rPr>
        <w:rStyle w:val="afff0"/>
      </w:rPr>
      <w:fldChar w:fldCharType="separate"/>
    </w:r>
    <w:r w:rsidR="00EF71EE">
      <w:rPr>
        <w:rStyle w:val="afff0"/>
        <w:noProof/>
      </w:rPr>
      <w:t>12</w:t>
    </w:r>
    <w:r>
      <w:rPr>
        <w:rStyle w:val="afff0"/>
      </w:rPr>
      <w:fldChar w:fldCharType="end"/>
    </w:r>
  </w:p>
  <w:p w:rsidR="00226269" w:rsidRDefault="00226269" w:rsidP="00FF793C">
    <w:pPr>
      <w:pStyle w:val="ad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269" w:rsidRDefault="00226269" w:rsidP="00FF793C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ED3" w:rsidRDefault="00DD6ED3">
      <w:r>
        <w:rPr>
          <w:color w:val="000000"/>
        </w:rPr>
        <w:separator/>
      </w:r>
    </w:p>
  </w:footnote>
  <w:footnote w:type="continuationSeparator" w:id="0">
    <w:p w:rsidR="00DD6ED3" w:rsidRDefault="00DD6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2760"/>
    <w:multiLevelType w:val="multilevel"/>
    <w:tmpl w:val="A75613FC"/>
    <w:styleLink w:val="WWNum4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">
    <w:nsid w:val="0491694C"/>
    <w:multiLevelType w:val="multilevel"/>
    <w:tmpl w:val="C2FA6720"/>
    <w:styleLink w:val="WWNum4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D60218"/>
    <w:multiLevelType w:val="multilevel"/>
    <w:tmpl w:val="2826AEB4"/>
    <w:styleLink w:val="WWNum2"/>
    <w:lvl w:ilvl="0">
      <w:numFmt w:val="bullet"/>
      <w:lvlText w:val="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08973120"/>
    <w:multiLevelType w:val="multilevel"/>
    <w:tmpl w:val="9E8CCECE"/>
    <w:styleLink w:val="WWNum35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4">
    <w:nsid w:val="096478DE"/>
    <w:multiLevelType w:val="multilevel"/>
    <w:tmpl w:val="6176476A"/>
    <w:styleLink w:val="WWNum47"/>
    <w:lvl w:ilvl="0">
      <w:start w:val="3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5">
    <w:nsid w:val="0E5B7DF6"/>
    <w:multiLevelType w:val="multilevel"/>
    <w:tmpl w:val="1EE49B8E"/>
    <w:styleLink w:val="WWNum25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6">
    <w:nsid w:val="0E645169"/>
    <w:multiLevelType w:val="multilevel"/>
    <w:tmpl w:val="FDBEF954"/>
    <w:styleLink w:val="WWNum2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146C150A"/>
    <w:multiLevelType w:val="multilevel"/>
    <w:tmpl w:val="9138B3A2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1496789D"/>
    <w:multiLevelType w:val="multilevel"/>
    <w:tmpl w:val="EB1A0078"/>
    <w:styleLink w:val="WWNum44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9">
    <w:nsid w:val="14DC71FB"/>
    <w:multiLevelType w:val="multilevel"/>
    <w:tmpl w:val="EA6A7E2C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165D274C"/>
    <w:multiLevelType w:val="multilevel"/>
    <w:tmpl w:val="6EDEDE92"/>
    <w:styleLink w:val="WWNum31"/>
    <w:lvl w:ilvl="0">
      <w:start w:val="7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1">
    <w:nsid w:val="1876238C"/>
    <w:multiLevelType w:val="multilevel"/>
    <w:tmpl w:val="CFE40B0E"/>
    <w:styleLink w:val="WWNum2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2">
    <w:nsid w:val="19185F4D"/>
    <w:multiLevelType w:val="multilevel"/>
    <w:tmpl w:val="C8B2E956"/>
    <w:styleLink w:val="WWNum4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3">
    <w:nsid w:val="1A3466A2"/>
    <w:multiLevelType w:val="multilevel"/>
    <w:tmpl w:val="5BE4A7C8"/>
    <w:styleLink w:val="WWNum24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14">
    <w:nsid w:val="1A6017A5"/>
    <w:multiLevelType w:val="multilevel"/>
    <w:tmpl w:val="7618F086"/>
    <w:styleLink w:val="WWNum7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>
    <w:nsid w:val="1B7A4F10"/>
    <w:multiLevelType w:val="multilevel"/>
    <w:tmpl w:val="BA7E2B8C"/>
    <w:styleLink w:val="WWNum20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>
    <w:nsid w:val="1BB950A4"/>
    <w:multiLevelType w:val="multilevel"/>
    <w:tmpl w:val="EA1E0794"/>
    <w:styleLink w:val="WWNum2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>
    <w:nsid w:val="1E2949D6"/>
    <w:multiLevelType w:val="multilevel"/>
    <w:tmpl w:val="9522C040"/>
    <w:styleLink w:val="WWNum3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>
    <w:nsid w:val="1F1A5566"/>
    <w:multiLevelType w:val="multilevel"/>
    <w:tmpl w:val="F6445076"/>
    <w:styleLink w:val="WWNum5"/>
    <w:lvl w:ilvl="0">
      <w:numFmt w:val="bullet"/>
      <w:lvlText w:val="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203258EB"/>
    <w:multiLevelType w:val="multilevel"/>
    <w:tmpl w:val="FD2C30E6"/>
    <w:styleLink w:val="WWNum40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0">
    <w:nsid w:val="235953B0"/>
    <w:multiLevelType w:val="multilevel"/>
    <w:tmpl w:val="78D63D80"/>
    <w:styleLink w:val="WWNum45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1">
    <w:nsid w:val="24FA53AA"/>
    <w:multiLevelType w:val="multilevel"/>
    <w:tmpl w:val="BDBC7A0C"/>
    <w:styleLink w:val="WWNum28"/>
    <w:lvl w:ilvl="0">
      <w:start w:val="2"/>
      <w:numFmt w:val="decimal"/>
      <w:lvlText w:val="%1."/>
      <w:lvlJc w:val="left"/>
      <w:rPr>
        <w:rFonts w:cs="Times New Roman"/>
      </w:rPr>
    </w:lvl>
    <w:lvl w:ilvl="1">
      <w:start w:val="2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2">
    <w:nsid w:val="280925F4"/>
    <w:multiLevelType w:val="multilevel"/>
    <w:tmpl w:val="7FDE1060"/>
    <w:styleLink w:val="WWNum37"/>
    <w:lvl w:ilvl="0">
      <w:start w:val="3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3">
    <w:nsid w:val="29A90262"/>
    <w:multiLevelType w:val="multilevel"/>
    <w:tmpl w:val="153E6766"/>
    <w:styleLink w:val="WWNum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>
    <w:nsid w:val="2D1362E0"/>
    <w:multiLevelType w:val="multilevel"/>
    <w:tmpl w:val="DFF2D014"/>
    <w:styleLink w:val="WWNum36"/>
    <w:lvl w:ilvl="0">
      <w:start w:val="3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5">
    <w:nsid w:val="2E275ABC"/>
    <w:multiLevelType w:val="multilevel"/>
    <w:tmpl w:val="66F09D94"/>
    <w:styleLink w:val="WWNum1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>
    <w:nsid w:val="2E8D242A"/>
    <w:multiLevelType w:val="multilevel"/>
    <w:tmpl w:val="468E40A4"/>
    <w:styleLink w:val="WWNum2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7">
    <w:nsid w:val="31AC4629"/>
    <w:multiLevelType w:val="multilevel"/>
    <w:tmpl w:val="9FBEC020"/>
    <w:styleLink w:val="WWNum1"/>
    <w:lvl w:ilvl="0">
      <w:numFmt w:val="bullet"/>
      <w:lvlText w:val="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">
    <w:nsid w:val="34A85581"/>
    <w:multiLevelType w:val="multilevel"/>
    <w:tmpl w:val="095E9756"/>
    <w:styleLink w:val="WWNum30"/>
    <w:lvl w:ilvl="0">
      <w:start w:val="7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9">
    <w:nsid w:val="37562BFD"/>
    <w:multiLevelType w:val="multilevel"/>
    <w:tmpl w:val="6F162C84"/>
    <w:styleLink w:val="WWNum41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30">
    <w:nsid w:val="42160A31"/>
    <w:multiLevelType w:val="multilevel"/>
    <w:tmpl w:val="5592276C"/>
    <w:styleLink w:val="WWNum3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31">
    <w:nsid w:val="4C965B68"/>
    <w:multiLevelType w:val="multilevel"/>
    <w:tmpl w:val="D04477E6"/>
    <w:styleLink w:val="WWNum4"/>
    <w:lvl w:ilvl="0">
      <w:numFmt w:val="bullet"/>
      <w:lvlText w:val="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>
    <w:nsid w:val="4DE62C29"/>
    <w:multiLevelType w:val="multilevel"/>
    <w:tmpl w:val="B2364C8E"/>
    <w:styleLink w:val="WWNum5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3">
    <w:nsid w:val="4EEE3FD8"/>
    <w:multiLevelType w:val="multilevel"/>
    <w:tmpl w:val="E452C964"/>
    <w:styleLink w:val="WWNum16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">
    <w:nsid w:val="50C606CD"/>
    <w:multiLevelType w:val="multilevel"/>
    <w:tmpl w:val="26BC3DDA"/>
    <w:styleLink w:val="WWNum2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35">
    <w:nsid w:val="538B46C3"/>
    <w:multiLevelType w:val="multilevel"/>
    <w:tmpl w:val="F844FDEE"/>
    <w:styleLink w:val="WWNum17"/>
    <w:lvl w:ilvl="0">
      <w:start w:val="7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6">
    <w:nsid w:val="57C327ED"/>
    <w:multiLevelType w:val="multilevel"/>
    <w:tmpl w:val="CEFE622C"/>
    <w:styleLink w:val="WWNum3"/>
    <w:lvl w:ilvl="0">
      <w:numFmt w:val="bullet"/>
      <w:lvlText w:val="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7">
    <w:nsid w:val="57E7054F"/>
    <w:multiLevelType w:val="multilevel"/>
    <w:tmpl w:val="B9B85580"/>
    <w:styleLink w:val="WWNum29"/>
    <w:lvl w:ilvl="0">
      <w:start w:val="2"/>
      <w:numFmt w:val="decimal"/>
      <w:lvlText w:val="%1."/>
      <w:lvlJc w:val="left"/>
      <w:rPr>
        <w:rFonts w:cs="Times New Roman"/>
      </w:rPr>
    </w:lvl>
    <w:lvl w:ilvl="1">
      <w:start w:val="2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38">
    <w:nsid w:val="5A954721"/>
    <w:multiLevelType w:val="multilevel"/>
    <w:tmpl w:val="F6A24C94"/>
    <w:styleLink w:val="WWNum19"/>
    <w:lvl w:ilvl="0">
      <w:start w:val="3"/>
      <w:numFmt w:val="decimal"/>
      <w:lvlText w:val="%1."/>
      <w:lvlJc w:val="left"/>
      <w:rPr>
        <w:rFonts w:cs="Times New Roman"/>
        <w:color w:val="00000A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">
    <w:nsid w:val="5D0966E0"/>
    <w:multiLevelType w:val="multilevel"/>
    <w:tmpl w:val="BE36A754"/>
    <w:styleLink w:val="WWNum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">
    <w:nsid w:val="5DCA5D7D"/>
    <w:multiLevelType w:val="multilevel"/>
    <w:tmpl w:val="7F2C4B86"/>
    <w:styleLink w:val="WWNum1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">
    <w:nsid w:val="60903970"/>
    <w:multiLevelType w:val="multilevel"/>
    <w:tmpl w:val="6D5E40EC"/>
    <w:styleLink w:val="WWNum4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42">
    <w:nsid w:val="6162446A"/>
    <w:multiLevelType w:val="multilevel"/>
    <w:tmpl w:val="AD786760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>
    <w:nsid w:val="65E97001"/>
    <w:multiLevelType w:val="multilevel"/>
    <w:tmpl w:val="36CA4B1A"/>
    <w:styleLink w:val="WWNum49"/>
    <w:lvl w:ilvl="0">
      <w:start w:val="1"/>
      <w:numFmt w:val="decimal"/>
      <w:lvlText w:val="%1."/>
      <w:lvlJc w:val="left"/>
      <w:rPr>
        <w:rFonts w:eastAsia="Calibri" w:cs="Calibri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">
    <w:nsid w:val="670740AE"/>
    <w:multiLevelType w:val="multilevel"/>
    <w:tmpl w:val="0534176A"/>
    <w:styleLink w:val="WWNum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5">
    <w:nsid w:val="68374093"/>
    <w:multiLevelType w:val="multilevel"/>
    <w:tmpl w:val="F516E25A"/>
    <w:styleLink w:val="WWNum3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46">
    <w:nsid w:val="6D081CC0"/>
    <w:multiLevelType w:val="multilevel"/>
    <w:tmpl w:val="5EE26A00"/>
    <w:styleLink w:val="WWNum3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47">
    <w:nsid w:val="6D854624"/>
    <w:multiLevelType w:val="multilevel"/>
    <w:tmpl w:val="2A0A108E"/>
    <w:styleLink w:val="WWNum15"/>
    <w:lvl w:ilvl="0">
      <w:start w:val="2"/>
      <w:numFmt w:val="decimal"/>
      <w:lvlText w:val="%1."/>
      <w:lvlJc w:val="left"/>
      <w:rPr>
        <w:rFonts w:cs="Times New Roman"/>
      </w:rPr>
    </w:lvl>
    <w:lvl w:ilvl="1">
      <w:start w:val="2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48">
    <w:nsid w:val="73177F67"/>
    <w:multiLevelType w:val="multilevel"/>
    <w:tmpl w:val="CCFA3D52"/>
    <w:styleLink w:val="WWNum33"/>
    <w:lvl w:ilvl="0">
      <w:start w:val="3"/>
      <w:numFmt w:val="decimal"/>
      <w:lvlText w:val="%1."/>
      <w:lvlJc w:val="left"/>
      <w:rPr>
        <w:rFonts w:cs="Times New Roman"/>
        <w:color w:val="00000A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9">
    <w:nsid w:val="7FC04225"/>
    <w:multiLevelType w:val="multilevel"/>
    <w:tmpl w:val="ADC28D74"/>
    <w:styleLink w:val="WWNum13"/>
    <w:lvl w:ilvl="0">
      <w:start w:val="1"/>
      <w:numFmt w:val="decimal"/>
      <w:lvlText w:val="%1."/>
      <w:lvlJc w:val="left"/>
      <w:rPr>
        <w:rFonts w:eastAsia="Calibri" w:cs="Calibri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27"/>
  </w:num>
  <w:num w:numId="2">
    <w:abstractNumId w:val="2"/>
  </w:num>
  <w:num w:numId="3">
    <w:abstractNumId w:val="36"/>
  </w:num>
  <w:num w:numId="4">
    <w:abstractNumId w:val="31"/>
  </w:num>
  <w:num w:numId="5">
    <w:abstractNumId w:val="18"/>
  </w:num>
  <w:num w:numId="6">
    <w:abstractNumId w:val="23"/>
  </w:num>
  <w:num w:numId="7">
    <w:abstractNumId w:val="14"/>
  </w:num>
  <w:num w:numId="8">
    <w:abstractNumId w:val="44"/>
  </w:num>
  <w:num w:numId="9">
    <w:abstractNumId w:val="39"/>
  </w:num>
  <w:num w:numId="10">
    <w:abstractNumId w:val="40"/>
  </w:num>
  <w:num w:numId="11">
    <w:abstractNumId w:val="42"/>
  </w:num>
  <w:num w:numId="12">
    <w:abstractNumId w:val="7"/>
  </w:num>
  <w:num w:numId="13">
    <w:abstractNumId w:val="49"/>
  </w:num>
  <w:num w:numId="14">
    <w:abstractNumId w:val="9"/>
  </w:num>
  <w:num w:numId="15">
    <w:abstractNumId w:val="47"/>
  </w:num>
  <w:num w:numId="16">
    <w:abstractNumId w:val="33"/>
  </w:num>
  <w:num w:numId="17">
    <w:abstractNumId w:val="35"/>
  </w:num>
  <w:num w:numId="18">
    <w:abstractNumId w:val="25"/>
  </w:num>
  <w:num w:numId="19">
    <w:abstractNumId w:val="38"/>
  </w:num>
  <w:num w:numId="20">
    <w:abstractNumId w:val="15"/>
  </w:num>
  <w:num w:numId="21">
    <w:abstractNumId w:val="6"/>
  </w:num>
  <w:num w:numId="22">
    <w:abstractNumId w:val="34"/>
  </w:num>
  <w:num w:numId="23">
    <w:abstractNumId w:val="16"/>
  </w:num>
  <w:num w:numId="24">
    <w:abstractNumId w:val="13"/>
  </w:num>
  <w:num w:numId="25">
    <w:abstractNumId w:val="5"/>
  </w:num>
  <w:num w:numId="26">
    <w:abstractNumId w:val="11"/>
  </w:num>
  <w:num w:numId="27">
    <w:abstractNumId w:val="26"/>
  </w:num>
  <w:num w:numId="28">
    <w:abstractNumId w:val="21"/>
  </w:num>
  <w:num w:numId="29">
    <w:abstractNumId w:val="37"/>
  </w:num>
  <w:num w:numId="30">
    <w:abstractNumId w:val="28"/>
  </w:num>
  <w:num w:numId="31">
    <w:abstractNumId w:val="10"/>
  </w:num>
  <w:num w:numId="32">
    <w:abstractNumId w:val="17"/>
  </w:num>
  <w:num w:numId="33">
    <w:abstractNumId w:val="48"/>
  </w:num>
  <w:num w:numId="34">
    <w:abstractNumId w:val="46"/>
  </w:num>
  <w:num w:numId="35">
    <w:abstractNumId w:val="3"/>
  </w:num>
  <w:num w:numId="36">
    <w:abstractNumId w:val="24"/>
  </w:num>
  <w:num w:numId="37">
    <w:abstractNumId w:val="22"/>
  </w:num>
  <w:num w:numId="38">
    <w:abstractNumId w:val="30"/>
  </w:num>
  <w:num w:numId="39">
    <w:abstractNumId w:val="45"/>
  </w:num>
  <w:num w:numId="40">
    <w:abstractNumId w:val="19"/>
  </w:num>
  <w:num w:numId="41">
    <w:abstractNumId w:val="29"/>
  </w:num>
  <w:num w:numId="42">
    <w:abstractNumId w:val="12"/>
  </w:num>
  <w:num w:numId="43">
    <w:abstractNumId w:val="0"/>
  </w:num>
  <w:num w:numId="44">
    <w:abstractNumId w:val="8"/>
  </w:num>
  <w:num w:numId="45">
    <w:abstractNumId w:val="20"/>
  </w:num>
  <w:num w:numId="46">
    <w:abstractNumId w:val="41"/>
  </w:num>
  <w:num w:numId="47">
    <w:abstractNumId w:val="4"/>
  </w:num>
  <w:num w:numId="48">
    <w:abstractNumId w:val="1"/>
  </w:num>
  <w:num w:numId="49">
    <w:abstractNumId w:val="43"/>
  </w:num>
  <w:num w:numId="50">
    <w:abstractNumId w:val="3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FAB"/>
    <w:rsid w:val="00002518"/>
    <w:rsid w:val="00052E84"/>
    <w:rsid w:val="000953B9"/>
    <w:rsid w:val="000B22C9"/>
    <w:rsid w:val="000C4F7B"/>
    <w:rsid w:val="000C4FC2"/>
    <w:rsid w:val="000D2508"/>
    <w:rsid w:val="000D30BF"/>
    <w:rsid w:val="000D533A"/>
    <w:rsid w:val="000D7D6D"/>
    <w:rsid w:val="0012414A"/>
    <w:rsid w:val="00126B14"/>
    <w:rsid w:val="00137F47"/>
    <w:rsid w:val="0019329C"/>
    <w:rsid w:val="001B57B9"/>
    <w:rsid w:val="001C488B"/>
    <w:rsid w:val="00226269"/>
    <w:rsid w:val="00232574"/>
    <w:rsid w:val="00257F5B"/>
    <w:rsid w:val="00267EE2"/>
    <w:rsid w:val="00272E36"/>
    <w:rsid w:val="00296C30"/>
    <w:rsid w:val="002A6C88"/>
    <w:rsid w:val="002C2DCC"/>
    <w:rsid w:val="002D0959"/>
    <w:rsid w:val="002D5BC8"/>
    <w:rsid w:val="00304BF1"/>
    <w:rsid w:val="0034097C"/>
    <w:rsid w:val="00345A2D"/>
    <w:rsid w:val="00383D41"/>
    <w:rsid w:val="004134A3"/>
    <w:rsid w:val="00417BEC"/>
    <w:rsid w:val="005136C7"/>
    <w:rsid w:val="00524A3B"/>
    <w:rsid w:val="00546560"/>
    <w:rsid w:val="005832A1"/>
    <w:rsid w:val="00595067"/>
    <w:rsid w:val="005A4D4A"/>
    <w:rsid w:val="005C0ACE"/>
    <w:rsid w:val="005E668B"/>
    <w:rsid w:val="0060271D"/>
    <w:rsid w:val="0062606D"/>
    <w:rsid w:val="006831D0"/>
    <w:rsid w:val="00690E80"/>
    <w:rsid w:val="006951C8"/>
    <w:rsid w:val="006A6EE8"/>
    <w:rsid w:val="006B4260"/>
    <w:rsid w:val="00717B33"/>
    <w:rsid w:val="00723F4D"/>
    <w:rsid w:val="00732266"/>
    <w:rsid w:val="00754E93"/>
    <w:rsid w:val="007B104D"/>
    <w:rsid w:val="007D4BE6"/>
    <w:rsid w:val="008247E8"/>
    <w:rsid w:val="008465CA"/>
    <w:rsid w:val="00865FAB"/>
    <w:rsid w:val="00866B0F"/>
    <w:rsid w:val="00881CF3"/>
    <w:rsid w:val="00893EBD"/>
    <w:rsid w:val="00896022"/>
    <w:rsid w:val="0089654D"/>
    <w:rsid w:val="008A7625"/>
    <w:rsid w:val="008B3510"/>
    <w:rsid w:val="008B53BF"/>
    <w:rsid w:val="008D3D7B"/>
    <w:rsid w:val="00937094"/>
    <w:rsid w:val="00947392"/>
    <w:rsid w:val="009943C5"/>
    <w:rsid w:val="009F70F7"/>
    <w:rsid w:val="00A06AF7"/>
    <w:rsid w:val="00A5079E"/>
    <w:rsid w:val="00A5176E"/>
    <w:rsid w:val="00A552B7"/>
    <w:rsid w:val="00AE1078"/>
    <w:rsid w:val="00B16C4B"/>
    <w:rsid w:val="00B30291"/>
    <w:rsid w:val="00B72AB9"/>
    <w:rsid w:val="00B8111D"/>
    <w:rsid w:val="00B91F04"/>
    <w:rsid w:val="00BB57F2"/>
    <w:rsid w:val="00BF66D9"/>
    <w:rsid w:val="00C019E9"/>
    <w:rsid w:val="00C13D35"/>
    <w:rsid w:val="00C468AD"/>
    <w:rsid w:val="00C852E2"/>
    <w:rsid w:val="00C8731D"/>
    <w:rsid w:val="00CA519F"/>
    <w:rsid w:val="00D0339B"/>
    <w:rsid w:val="00D142AA"/>
    <w:rsid w:val="00D32ED3"/>
    <w:rsid w:val="00D70E08"/>
    <w:rsid w:val="00D9204D"/>
    <w:rsid w:val="00DA281D"/>
    <w:rsid w:val="00DB09D1"/>
    <w:rsid w:val="00DD6ED3"/>
    <w:rsid w:val="00DE7733"/>
    <w:rsid w:val="00DF2A2D"/>
    <w:rsid w:val="00E04596"/>
    <w:rsid w:val="00E5551F"/>
    <w:rsid w:val="00E62240"/>
    <w:rsid w:val="00E72A7B"/>
    <w:rsid w:val="00E9603E"/>
    <w:rsid w:val="00EA4729"/>
    <w:rsid w:val="00EA4D38"/>
    <w:rsid w:val="00ED6F19"/>
    <w:rsid w:val="00EE19A7"/>
    <w:rsid w:val="00EF71EE"/>
    <w:rsid w:val="00F10BDF"/>
    <w:rsid w:val="00F14679"/>
    <w:rsid w:val="00F30735"/>
    <w:rsid w:val="00F77597"/>
    <w:rsid w:val="00FB7F4B"/>
    <w:rsid w:val="00FC435F"/>
    <w:rsid w:val="00FD5BD6"/>
    <w:rsid w:val="00FF3798"/>
    <w:rsid w:val="00FF3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N w:val="0"/>
      <w:textAlignment w:val="baseline"/>
    </w:pPr>
    <w:rPr>
      <w:kern w:val="3"/>
    </w:rPr>
  </w:style>
  <w:style w:type="paragraph" w:styleId="1">
    <w:name w:val="heading 1"/>
    <w:basedOn w:val="Standard"/>
    <w:next w:val="Textbody"/>
    <w:uiPriority w:val="99"/>
    <w:qFormat/>
    <w:pPr>
      <w:widowControl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Standard"/>
    <w:next w:val="Textbody"/>
    <w:uiPriority w:val="99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Standard"/>
    <w:next w:val="Textbody"/>
    <w:pPr>
      <w:keepNext/>
      <w:tabs>
        <w:tab w:val="left" w:pos="4927"/>
        <w:tab w:val="left" w:pos="9854"/>
      </w:tabs>
      <w:spacing w:after="0" w:line="240" w:lineRule="exac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Standard"/>
    <w:next w:val="Textbody"/>
    <w:pPr>
      <w:keepNext/>
      <w:spacing w:after="0" w:line="240" w:lineRule="exact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Standard"/>
    <w:next w:val="Textbody"/>
    <w:pPr>
      <w:keepNext/>
      <w:spacing w:after="0" w:line="240" w:lineRule="exact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Standard"/>
    <w:next w:val="Textbody"/>
    <w:pPr>
      <w:keepNext/>
      <w:spacing w:before="240" w:after="0" w:line="240" w:lineRule="exact"/>
      <w:jc w:val="both"/>
      <w:outlineLvl w:val="5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7">
    <w:name w:val="heading 7"/>
    <w:basedOn w:val="Standard"/>
    <w:next w:val="Textbody"/>
    <w:pPr>
      <w:keepNext/>
      <w:spacing w:after="120" w:line="240" w:lineRule="auto"/>
      <w:jc w:val="center"/>
      <w:outlineLvl w:val="6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8">
    <w:name w:val="heading 8"/>
    <w:basedOn w:val="Standard"/>
    <w:next w:val="Textbody"/>
    <w:pPr>
      <w:keepNext/>
      <w:spacing w:before="240" w:after="0" w:line="240" w:lineRule="exact"/>
      <w:ind w:firstLine="142"/>
      <w:jc w:val="center"/>
      <w:outlineLvl w:val="7"/>
    </w:pPr>
    <w:rPr>
      <w:rFonts w:ascii="Times New Roman" w:eastAsia="Times New Roman" w:hAnsi="Times New Roman" w:cs="Times New Roman"/>
      <w:smallCaps/>
      <w:sz w:val="28"/>
      <w:szCs w:val="28"/>
      <w:lang w:eastAsia="ru-RU"/>
    </w:rPr>
  </w:style>
  <w:style w:type="paragraph" w:styleId="9">
    <w:name w:val="heading 9"/>
    <w:basedOn w:val="Standard"/>
    <w:next w:val="Textbody"/>
    <w:pPr>
      <w:widowControl w:val="0"/>
      <w:spacing w:before="240" w:after="60" w:line="240" w:lineRule="auto"/>
      <w:outlineLvl w:val="8"/>
    </w:pPr>
    <w:rPr>
      <w:rFonts w:ascii="Cambria" w:eastAsia="Times New Roman" w:hAnsi="Cambria" w:cs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spacing w:after="200" w:line="276" w:lineRule="auto"/>
      <w:textAlignment w:val="baseline"/>
    </w:pPr>
    <w:rPr>
      <w:rFonts w:cs="Calibri"/>
      <w:kern w:val="3"/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Textbody">
    <w:name w:val="Text body"/>
    <w:basedOn w:val="Standard"/>
    <w:pPr>
      <w:widowControl w:val="0"/>
      <w:spacing w:after="12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"/>
    <w:basedOn w:val="Standard"/>
    <w:pPr>
      <w:ind w:left="283" w:hanging="283"/>
    </w:pPr>
    <w:rPr>
      <w:rFonts w:cs="Mangal"/>
    </w:rPr>
  </w:style>
  <w:style w:type="paragraph" w:styleId="a4">
    <w:name w:val="caption"/>
    <w:basedOn w:val="Standard"/>
    <w:pPr>
      <w:spacing w:before="240" w:after="0" w:line="240" w:lineRule="auto"/>
      <w:jc w:val="center"/>
    </w:pPr>
    <w:rPr>
      <w:rFonts w:ascii="Times New Roman" w:eastAsia="Times New Roman" w:hAnsi="Times New Roman" w:cs="Times New Roman"/>
      <w:smallCaps/>
      <w:spacing w:val="40"/>
      <w:sz w:val="28"/>
      <w:szCs w:val="28"/>
      <w:lang w:eastAsia="ru-RU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footnote text"/>
    <w:basedOn w:val="Standar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0">
    <w:name w:val="Заголовок №1"/>
    <w:basedOn w:val="Standard"/>
    <w:pPr>
      <w:shd w:val="clear" w:color="auto" w:fill="FFFFFF"/>
      <w:spacing w:after="300" w:line="240" w:lineRule="atLeast"/>
      <w:outlineLvl w:val="0"/>
    </w:pPr>
    <w:rPr>
      <w:spacing w:val="-20"/>
      <w:sz w:val="62"/>
      <w:szCs w:val="62"/>
    </w:rPr>
  </w:style>
  <w:style w:type="paragraph" w:customStyle="1" w:styleId="30">
    <w:name w:val="Основной текст (3)"/>
    <w:basedOn w:val="Standard"/>
    <w:pPr>
      <w:shd w:val="clear" w:color="auto" w:fill="FFFFFF"/>
      <w:spacing w:before="300" w:after="300" w:line="240" w:lineRule="atLeast"/>
    </w:pPr>
    <w:rPr>
      <w:sz w:val="44"/>
      <w:szCs w:val="44"/>
    </w:rPr>
  </w:style>
  <w:style w:type="paragraph" w:customStyle="1" w:styleId="20">
    <w:name w:val="Заголовок №2"/>
    <w:basedOn w:val="Standard"/>
    <w:pPr>
      <w:shd w:val="clear" w:color="auto" w:fill="FFFFFF"/>
      <w:spacing w:before="300" w:after="0" w:line="240" w:lineRule="atLeast"/>
      <w:outlineLvl w:val="1"/>
    </w:pPr>
    <w:rPr>
      <w:sz w:val="44"/>
      <w:szCs w:val="44"/>
    </w:rPr>
  </w:style>
  <w:style w:type="paragraph" w:customStyle="1" w:styleId="31">
    <w:name w:val="Заголовок №3"/>
    <w:basedOn w:val="Standard"/>
    <w:pPr>
      <w:shd w:val="clear" w:color="auto" w:fill="FFFFFF"/>
      <w:spacing w:after="3060" w:line="240" w:lineRule="atLeast"/>
      <w:outlineLvl w:val="2"/>
    </w:pPr>
    <w:rPr>
      <w:sz w:val="44"/>
      <w:szCs w:val="44"/>
    </w:rPr>
  </w:style>
  <w:style w:type="paragraph" w:customStyle="1" w:styleId="50">
    <w:name w:val="Основной текст (5)"/>
    <w:basedOn w:val="Standard"/>
    <w:pPr>
      <w:shd w:val="clear" w:color="auto" w:fill="FFFFFF"/>
      <w:spacing w:before="3060" w:after="0" w:line="480" w:lineRule="exact"/>
    </w:pPr>
    <w:rPr>
      <w:sz w:val="34"/>
      <w:szCs w:val="34"/>
    </w:rPr>
  </w:style>
  <w:style w:type="paragraph" w:customStyle="1" w:styleId="61">
    <w:name w:val="Основной текст (6)1"/>
    <w:basedOn w:val="Standard"/>
    <w:pPr>
      <w:shd w:val="clear" w:color="auto" w:fill="FFFFFF"/>
      <w:spacing w:before="60" w:after="60" w:line="240" w:lineRule="atLeast"/>
    </w:pPr>
  </w:style>
  <w:style w:type="paragraph" w:customStyle="1" w:styleId="60">
    <w:name w:val="Заголовок №6"/>
    <w:basedOn w:val="Standard"/>
    <w:pPr>
      <w:shd w:val="clear" w:color="auto" w:fill="FFFFFF"/>
      <w:spacing w:after="300" w:line="240" w:lineRule="atLeast"/>
      <w:outlineLvl w:val="5"/>
    </w:pPr>
  </w:style>
  <w:style w:type="paragraph" w:customStyle="1" w:styleId="11">
    <w:name w:val="Основной текст1"/>
    <w:basedOn w:val="Standard"/>
    <w:pPr>
      <w:shd w:val="clear" w:color="auto" w:fill="FFFFFF"/>
      <w:spacing w:before="300" w:after="0" w:line="226" w:lineRule="exact"/>
    </w:pPr>
    <w:rPr>
      <w:sz w:val="18"/>
      <w:szCs w:val="18"/>
    </w:rPr>
  </w:style>
  <w:style w:type="paragraph" w:customStyle="1" w:styleId="70">
    <w:name w:val="Заголовок №7"/>
    <w:basedOn w:val="Standard"/>
    <w:pPr>
      <w:shd w:val="clear" w:color="auto" w:fill="FFFFFF"/>
      <w:spacing w:before="180" w:after="180" w:line="230" w:lineRule="exact"/>
      <w:outlineLvl w:val="6"/>
    </w:pPr>
    <w:rPr>
      <w:sz w:val="18"/>
      <w:szCs w:val="18"/>
    </w:rPr>
  </w:style>
  <w:style w:type="paragraph" w:customStyle="1" w:styleId="12">
    <w:name w:val="Основной текст (12)"/>
    <w:basedOn w:val="Standard"/>
    <w:pPr>
      <w:shd w:val="clear" w:color="auto" w:fill="FFFFFF"/>
      <w:spacing w:before="900" w:after="360" w:line="240" w:lineRule="atLeast"/>
    </w:pPr>
    <w:rPr>
      <w:spacing w:val="10"/>
      <w:sz w:val="25"/>
      <w:szCs w:val="25"/>
    </w:rPr>
  </w:style>
  <w:style w:type="paragraph" w:customStyle="1" w:styleId="21">
    <w:name w:val="Основной текст2"/>
    <w:basedOn w:val="Standard"/>
    <w:pPr>
      <w:shd w:val="clear" w:color="auto" w:fill="FFFFFF"/>
      <w:spacing w:after="0" w:line="226" w:lineRule="exact"/>
      <w:ind w:hanging="180"/>
    </w:pPr>
    <w:rPr>
      <w:rFonts w:ascii="Century Schoolbook" w:eastAsia="Times New Roman" w:hAnsi="Century Schoolbook" w:cs="Century Schoolbook"/>
      <w:color w:val="000000"/>
      <w:sz w:val="15"/>
      <w:szCs w:val="15"/>
      <w:lang w:eastAsia="ru-RU"/>
    </w:rPr>
  </w:style>
  <w:style w:type="paragraph" w:customStyle="1" w:styleId="22">
    <w:name w:val="Основной текст (2)"/>
    <w:basedOn w:val="Standard"/>
    <w:pPr>
      <w:shd w:val="clear" w:color="auto" w:fill="FFFFFF"/>
      <w:spacing w:before="1200" w:after="240" w:line="240" w:lineRule="atLeast"/>
    </w:pPr>
    <w:rPr>
      <w:rFonts w:ascii="Century Schoolbook" w:hAnsi="Century Schoolbook" w:cs="Century Schoolbook"/>
      <w:sz w:val="21"/>
      <w:szCs w:val="21"/>
    </w:rPr>
  </w:style>
  <w:style w:type="paragraph" w:customStyle="1" w:styleId="310">
    <w:name w:val="Основной текст (3)1"/>
    <w:basedOn w:val="Standard"/>
    <w:pPr>
      <w:shd w:val="clear" w:color="auto" w:fill="FFFFFF"/>
      <w:spacing w:after="480" w:line="240" w:lineRule="atLeast"/>
    </w:pPr>
    <w:rPr>
      <w:rFonts w:ascii="Century Schoolbook" w:eastAsia="Times New Roman" w:hAnsi="Century Schoolbook" w:cs="Century Schoolbook"/>
      <w:i/>
      <w:iCs/>
      <w:color w:val="000000"/>
      <w:spacing w:val="-20"/>
      <w:sz w:val="21"/>
      <w:szCs w:val="21"/>
      <w:lang w:eastAsia="ru-RU"/>
    </w:rPr>
  </w:style>
  <w:style w:type="paragraph" w:customStyle="1" w:styleId="110">
    <w:name w:val="Заголовок №11"/>
    <w:basedOn w:val="Standard"/>
    <w:pPr>
      <w:shd w:val="clear" w:color="auto" w:fill="FFFFFF"/>
      <w:spacing w:after="240" w:line="240" w:lineRule="atLeast"/>
      <w:outlineLvl w:val="0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32">
    <w:name w:val="Основной текст3"/>
    <w:basedOn w:val="Standard"/>
    <w:pPr>
      <w:shd w:val="clear" w:color="auto" w:fill="FFFFFF"/>
      <w:spacing w:before="240" w:after="180" w:line="226" w:lineRule="exact"/>
      <w:ind w:hanging="180"/>
    </w:pPr>
    <w:rPr>
      <w:rFonts w:ascii="Times New Roman" w:eastAsia="Arial Unicode MS" w:hAnsi="Times New Roman" w:cs="Times New Roman"/>
      <w:color w:val="000000"/>
      <w:sz w:val="17"/>
      <w:szCs w:val="17"/>
      <w:lang w:eastAsia="ru-RU"/>
    </w:rPr>
  </w:style>
  <w:style w:type="paragraph" w:customStyle="1" w:styleId="a6">
    <w:name w:val="Комментарий"/>
    <w:basedOn w:val="Standard"/>
    <w:pPr>
      <w:widowControl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7">
    <w:name w:val="Нормальный (таблица)"/>
    <w:basedOn w:val="Standard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8">
    <w:name w:val="Таблицы (моноширинный)"/>
    <w:basedOn w:val="Standard"/>
    <w:uiPriority w:val="99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9">
    <w:name w:val="Прижатый влево"/>
    <w:basedOn w:val="Standard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Normal (Web)"/>
    <w:basedOn w:val="Standard"/>
    <w:uiPriority w:val="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Знак"/>
    <w:basedOn w:val="Standard"/>
    <w:pPr>
      <w:spacing w:before="100"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ConsPlusNormal">
    <w:name w:val="ConsPlusNormal"/>
    <w:uiPriority w:val="99"/>
    <w:pPr>
      <w:widowControl w:val="0"/>
      <w:suppressAutoHyphens/>
      <w:autoSpaceDN w:val="0"/>
      <w:ind w:firstLine="720"/>
      <w:textAlignment w:val="baseline"/>
    </w:pPr>
    <w:rPr>
      <w:rFonts w:ascii="Times New Roman" w:eastAsia="Times New Roman" w:hAnsi="Times New Roman"/>
      <w:kern w:val="3"/>
      <w:sz w:val="28"/>
      <w:szCs w:val="28"/>
    </w:rPr>
  </w:style>
  <w:style w:type="paragraph" w:customStyle="1" w:styleId="ConsPlusTitle">
    <w:name w:val="ConsPlusTitle"/>
    <w:uiPriority w:val="99"/>
    <w:pPr>
      <w:widowControl w:val="0"/>
      <w:suppressAutoHyphens/>
      <w:autoSpaceDN w:val="0"/>
      <w:textAlignment w:val="baseline"/>
    </w:pPr>
    <w:rPr>
      <w:rFonts w:ascii="Arial" w:eastAsia="Times New Roman" w:hAnsi="Arial" w:cs="Arial"/>
      <w:b/>
      <w:bCs/>
      <w:kern w:val="3"/>
    </w:rPr>
  </w:style>
  <w:style w:type="paragraph" w:customStyle="1" w:styleId="TableContents">
    <w:name w:val="Table Contents"/>
    <w:basedOn w:val="Standard"/>
    <w:pPr>
      <w:widowControl w:val="0"/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23">
    <w:name w:val="Body Text Indent 2"/>
    <w:basedOn w:val="Standar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Standard"/>
    <w:uiPriority w:val="99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Standard"/>
    <w:uiPriority w:val="99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1"/>
    <w:basedOn w:val="Standard"/>
    <w:pPr>
      <w:spacing w:before="100" w:after="10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formattext">
    <w:name w:val="formattext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kern w:val="3"/>
      <w:sz w:val="18"/>
      <w:szCs w:val="18"/>
    </w:rPr>
  </w:style>
  <w:style w:type="paragraph" w:customStyle="1" w:styleId="headertext">
    <w:name w:val="headertext"/>
    <w:pPr>
      <w:widowControl w:val="0"/>
      <w:suppressAutoHyphens/>
      <w:autoSpaceDN w:val="0"/>
      <w:textAlignment w:val="baseline"/>
    </w:pPr>
    <w:rPr>
      <w:rFonts w:ascii="Arial" w:eastAsia="Times New Roman" w:hAnsi="Arial" w:cs="Arial"/>
      <w:b/>
      <w:bCs/>
      <w:kern w:val="3"/>
      <w:sz w:val="22"/>
      <w:szCs w:val="22"/>
    </w:rPr>
  </w:style>
  <w:style w:type="paragraph" w:styleId="HTML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annotation text"/>
    <w:basedOn w:val="Standar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u">
    <w:name w:val="u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pPr>
      <w:widowControl w:val="0"/>
      <w:suppressAutoHyphens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f">
    <w:name w:val="List Paragraph"/>
    <w:basedOn w:val="Standard"/>
    <w:uiPriority w:val="99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pPr>
      <w:widowControl w:val="0"/>
      <w:suppressAutoHyphens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styleId="af0">
    <w:name w:val="Balloon Text"/>
    <w:basedOn w:val="Standard"/>
    <w:uiPriority w:val="9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extbodyindent">
    <w:name w:val="Text body indent"/>
    <w:basedOn w:val="Standard"/>
    <w:pPr>
      <w:spacing w:after="0" w:line="360" w:lineRule="auto"/>
      <w:ind w:left="283"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Body Text 2"/>
    <w:basedOn w:val="Standard"/>
    <w:pPr>
      <w:spacing w:after="0" w:line="240" w:lineRule="exact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f1">
    <w:name w:val="Document Map"/>
    <w:basedOn w:val="Standard"/>
    <w:pPr>
      <w:shd w:val="clear" w:color="auto" w:fill="000080"/>
      <w:spacing w:after="0" w:line="240" w:lineRule="auto"/>
    </w:pPr>
    <w:rPr>
      <w:rFonts w:ascii="Tahoma" w:eastAsia="Times New Roman" w:hAnsi="Tahoma" w:cs="Tahoma"/>
    </w:rPr>
  </w:style>
  <w:style w:type="paragraph" w:customStyle="1" w:styleId="14">
    <w:name w:val="Обычный1"/>
    <w:pPr>
      <w:widowControl w:val="0"/>
      <w:suppressAutoHyphens/>
      <w:autoSpaceDN w:val="0"/>
      <w:spacing w:line="300" w:lineRule="auto"/>
      <w:ind w:firstLine="700"/>
      <w:jc w:val="both"/>
      <w:textAlignment w:val="baseline"/>
    </w:pPr>
    <w:rPr>
      <w:rFonts w:ascii="Times New Roman" w:eastAsia="Times New Roman" w:hAnsi="Times New Roman"/>
      <w:kern w:val="3"/>
      <w:sz w:val="22"/>
      <w:szCs w:val="22"/>
    </w:rPr>
  </w:style>
  <w:style w:type="paragraph" w:styleId="33">
    <w:name w:val="Body Text Indent 3"/>
    <w:basedOn w:val="Standar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No Spacing"/>
    <w:pPr>
      <w:suppressAutoHyphens/>
      <w:autoSpaceDN w:val="0"/>
      <w:textAlignment w:val="baseline"/>
    </w:pPr>
    <w:rPr>
      <w:rFonts w:ascii="Times New Roman" w:eastAsia="Times New Roman" w:hAnsi="Times New Roman"/>
      <w:kern w:val="3"/>
    </w:rPr>
  </w:style>
  <w:style w:type="paragraph" w:customStyle="1" w:styleId="1KGK9">
    <w:name w:val="1KG=K9"/>
    <w:pPr>
      <w:suppressAutoHyphens/>
      <w:autoSpaceDN w:val="0"/>
      <w:textAlignment w:val="baseline"/>
    </w:pPr>
    <w:rPr>
      <w:rFonts w:ascii="MS Sans Serif" w:eastAsia="Times New Roman" w:hAnsi="MS Sans Serif" w:cs="MS Sans Serif"/>
      <w:kern w:val="3"/>
      <w:sz w:val="24"/>
      <w:szCs w:val="24"/>
    </w:rPr>
  </w:style>
  <w:style w:type="paragraph" w:customStyle="1" w:styleId="af3">
    <w:name w:val="Интерактивный заголовок"/>
    <w:basedOn w:val="Standard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u w:val="single"/>
      <w:lang w:eastAsia="ru-RU"/>
    </w:rPr>
  </w:style>
  <w:style w:type="paragraph" w:customStyle="1" w:styleId="220">
    <w:name w:val="Знак2 Знак Знак Знак2 Знак Знак Знак Знак Знак Знак Знак Знак Знак"/>
    <w:basedOn w:val="Standar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24">
    <w:name w:val="xl24"/>
    <w:basedOn w:val="Standard"/>
    <w:pPr>
      <w:spacing w:before="100" w:after="100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Standard"/>
    <w:pPr>
      <w:spacing w:before="100" w:after="100" w:line="240" w:lineRule="auto"/>
      <w:jc w:val="center"/>
    </w:pPr>
    <w:rPr>
      <w:rFonts w:ascii="Arial" w:eastAsia="Arial Unicode MS" w:hAnsi="Arial" w:cs="Arial"/>
      <w:sz w:val="24"/>
      <w:szCs w:val="24"/>
      <w:lang w:eastAsia="ru-RU"/>
    </w:rPr>
  </w:style>
  <w:style w:type="paragraph" w:customStyle="1" w:styleId="xl26">
    <w:name w:val="xl26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center"/>
    </w:pPr>
    <w:rPr>
      <w:rFonts w:ascii="Arial" w:eastAsia="Arial Unicode MS" w:hAnsi="Arial" w:cs="Arial"/>
      <w:sz w:val="24"/>
      <w:szCs w:val="24"/>
      <w:lang w:eastAsia="ru-RU"/>
    </w:rPr>
  </w:style>
  <w:style w:type="paragraph" w:customStyle="1" w:styleId="xl27">
    <w:name w:val="xl27"/>
    <w:basedOn w:val="Standard"/>
    <w:pPr>
      <w:shd w:val="clear" w:color="auto" w:fill="FFFF00"/>
      <w:spacing w:before="100" w:after="100" w:line="240" w:lineRule="auto"/>
      <w:jc w:val="center"/>
    </w:pPr>
    <w:rPr>
      <w:rFonts w:ascii="Arial" w:eastAsia="Arial Unicode MS" w:hAnsi="Arial" w:cs="Arial"/>
      <w:b/>
      <w:bCs/>
      <w:sz w:val="24"/>
      <w:szCs w:val="24"/>
      <w:lang w:eastAsia="ru-RU"/>
    </w:rPr>
  </w:style>
  <w:style w:type="paragraph" w:customStyle="1" w:styleId="xl28">
    <w:name w:val="xl28"/>
    <w:basedOn w:val="Standard"/>
    <w:pPr>
      <w:shd w:val="clear" w:color="auto" w:fill="FFFF00"/>
      <w:spacing w:before="100" w:after="100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Standard"/>
    <w:pPr>
      <w:shd w:val="clear" w:color="auto" w:fill="FFFF00"/>
      <w:spacing w:before="100" w:after="100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0">
    <w:name w:val="xl30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00"/>
      <w:spacing w:before="100" w:after="100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Standard"/>
    <w:pPr>
      <w:spacing w:before="100" w:after="100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Standard"/>
    <w:pPr>
      <w:shd w:val="clear" w:color="auto" w:fill="FFFF00"/>
      <w:spacing w:before="100" w:after="100" w:line="240" w:lineRule="auto"/>
      <w:jc w:val="right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f4">
    <w:name w:val="endnote text"/>
    <w:basedOn w:val="Standar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Знак1 Знак Знак Знак Знак Знак Знак Знак Знак Знак Знак Знак Знак"/>
    <w:basedOn w:val="Standard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5">
    <w:name w:val="Plain Text"/>
    <w:basedOn w:val="Standar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Title"/>
    <w:basedOn w:val="Standard"/>
    <w:next w:val="af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7">
    <w:name w:val="Subtitle"/>
    <w:basedOn w:val="Standard"/>
    <w:next w:val="Textbody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Normal1">
    <w:name w:val="Normal1"/>
    <w:pPr>
      <w:suppressAutoHyphens/>
      <w:autoSpaceDN w:val="0"/>
      <w:textAlignment w:val="baseline"/>
    </w:pPr>
    <w:rPr>
      <w:rFonts w:ascii="Times New Roman" w:eastAsia="Times New Roman" w:hAnsi="Times New Roman"/>
      <w:kern w:val="3"/>
    </w:rPr>
  </w:style>
  <w:style w:type="paragraph" w:customStyle="1" w:styleId="Header1">
    <w:name w:val="Header1"/>
    <w:basedOn w:val="Normal1"/>
  </w:style>
  <w:style w:type="paragraph" w:styleId="34">
    <w:name w:val="Body Text 3"/>
    <w:basedOn w:val="Standar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Iniiaiieoaeno">
    <w:name w:val="Iniiaiie oaeno"/>
    <w:basedOn w:val="Standard"/>
    <w:pPr>
      <w:spacing w:after="1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6">
    <w:name w:val="Заголовок_1"/>
    <w:basedOn w:val="1"/>
    <w:pPr>
      <w:keepNext/>
      <w:widowControl/>
      <w:tabs>
        <w:tab w:val="left" w:pos="360"/>
      </w:tabs>
      <w:spacing w:before="60" w:after="60"/>
    </w:pPr>
    <w:rPr>
      <w:rFonts w:ascii="Times New Roman" w:hAnsi="Times New Roman" w:cs="Times New Roman"/>
      <w:color w:val="00000A"/>
      <w:sz w:val="28"/>
      <w:szCs w:val="28"/>
      <w:lang w:val="en-US"/>
    </w:rPr>
  </w:style>
  <w:style w:type="paragraph" w:customStyle="1" w:styleId="25">
    <w:name w:val="Заголовок_2 Знак"/>
    <w:basedOn w:val="16"/>
  </w:style>
  <w:style w:type="paragraph" w:customStyle="1" w:styleId="35">
    <w:name w:val="Заголовок_3"/>
    <w:basedOn w:val="3"/>
    <w:pPr>
      <w:tabs>
        <w:tab w:val="clear" w:pos="4927"/>
        <w:tab w:val="clear" w:pos="9854"/>
      </w:tabs>
      <w:spacing w:line="240" w:lineRule="auto"/>
      <w:ind w:firstLine="709"/>
      <w:jc w:val="both"/>
    </w:pPr>
    <w:rPr>
      <w:i/>
      <w:iCs/>
      <w:color w:val="000000"/>
    </w:rPr>
  </w:style>
  <w:style w:type="paragraph" w:customStyle="1" w:styleId="26">
    <w:name w:val="Обычный2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kern w:val="3"/>
    </w:rPr>
  </w:style>
  <w:style w:type="paragraph" w:customStyle="1" w:styleId="af8">
    <w:name w:val="Приложение"/>
    <w:basedOn w:val="16"/>
    <w:pPr>
      <w:jc w:val="right"/>
    </w:pPr>
    <w:rPr>
      <w:b w:val="0"/>
      <w:bCs w:val="0"/>
    </w:rPr>
  </w:style>
  <w:style w:type="paragraph" w:customStyle="1" w:styleId="af9">
    <w:name w:val="обычный"/>
    <w:basedOn w:val="Standard"/>
    <w:pPr>
      <w:spacing w:after="0" w:line="300" w:lineRule="exact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11">
    <w:name w:val="Знак1 Знак Знак Знак Знак Знак Знак Знак Знак Знак Знак Знак Знак1"/>
    <w:basedOn w:val="Standard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221">
    <w:name w:val="Знак2 Знак Знак Знак2 Знак Знак Знак Знак Знак Знак Знак Знак Знак1"/>
    <w:basedOn w:val="Standar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tents1">
    <w:name w:val="Contents 1"/>
    <w:basedOn w:val="Standard"/>
    <w:pPr>
      <w:tabs>
        <w:tab w:val="right" w:leader="dot" w:pos="9355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1"/>
    <w:basedOn w:val="Standard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Style13">
    <w:name w:val="Style13"/>
    <w:basedOn w:val="Standard"/>
    <w:pPr>
      <w:widowControl w:val="0"/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annotation subject"/>
    <w:basedOn w:val="ae"/>
    <w:rPr>
      <w:b/>
      <w:bCs/>
    </w:rPr>
  </w:style>
  <w:style w:type="paragraph" w:customStyle="1" w:styleId="BodyTextIndent31">
    <w:name w:val="Body Text Indent 31"/>
    <w:basedOn w:val="Standar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BodyText21">
    <w:name w:val="Body Text 21"/>
    <w:basedOn w:val="Standar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0">
    <w:name w:val="заголовок 4"/>
    <w:basedOn w:val="Standard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uthor">
    <w:name w:val="author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27">
    <w:name w:val="List 2"/>
    <w:basedOn w:val="Standar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Revision"/>
    <w:pPr>
      <w:suppressAutoHyphens/>
      <w:autoSpaceDN w:val="0"/>
      <w:textAlignment w:val="baseline"/>
    </w:pPr>
    <w:rPr>
      <w:rFonts w:ascii="Arial" w:eastAsia="Times New Roman" w:hAnsi="Arial" w:cs="Arial"/>
      <w:kern w:val="3"/>
    </w:rPr>
  </w:style>
  <w:style w:type="paragraph" w:customStyle="1" w:styleId="spip">
    <w:name w:val="spip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Standard"/>
    <w:pPr>
      <w:widowControl w:val="0"/>
      <w:spacing w:after="0" w:line="266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Title">
    <w:name w:val="ConsTitle"/>
    <w:pPr>
      <w:widowControl w:val="0"/>
      <w:suppressAutoHyphens/>
      <w:autoSpaceDN w:val="0"/>
      <w:ind w:right="19772"/>
      <w:textAlignment w:val="baseline"/>
    </w:pPr>
    <w:rPr>
      <w:rFonts w:ascii="Arial" w:eastAsia="Times New Roman" w:hAnsi="Arial" w:cs="Arial"/>
      <w:b/>
      <w:bCs/>
      <w:kern w:val="3"/>
    </w:rPr>
  </w:style>
  <w:style w:type="paragraph" w:customStyle="1" w:styleId="Default">
    <w:name w:val="Default"/>
    <w:pPr>
      <w:suppressAutoHyphens/>
      <w:autoSpaceDN w:val="0"/>
      <w:textAlignment w:val="baseline"/>
    </w:pPr>
    <w:rPr>
      <w:rFonts w:ascii="Arial" w:hAnsi="Arial" w:cs="Arial"/>
      <w:color w:val="000000"/>
      <w:kern w:val="3"/>
      <w:sz w:val="24"/>
      <w:szCs w:val="24"/>
      <w:lang w:eastAsia="en-US"/>
    </w:rPr>
  </w:style>
  <w:style w:type="paragraph" w:customStyle="1" w:styleId="Header11">
    <w:name w:val="Header11"/>
    <w:basedOn w:val="Standard"/>
    <w:pPr>
      <w:widowControl w:val="0"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customStyle="1" w:styleId="Web">
    <w:name w:val="Обычный (Web)"/>
    <w:basedOn w:val="Standard"/>
    <w:pPr>
      <w:spacing w:before="280" w:after="280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afc">
    <w:name w:val="Знак Знак Знак"/>
    <w:basedOn w:val="Standard"/>
    <w:pPr>
      <w:widowControl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8">
    <w:name w:val="Знак2 Знак Знак"/>
    <w:basedOn w:val="Standard"/>
    <w:pPr>
      <w:widowControl w:val="0"/>
      <w:spacing w:before="100" w:after="100" w:line="360" w:lineRule="atLeast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font5">
    <w:name w:val="font5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val="single"/>
      <w:lang w:eastAsia="ru-RU"/>
    </w:rPr>
  </w:style>
  <w:style w:type="paragraph" w:customStyle="1" w:styleId="xl63">
    <w:name w:val="xl63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Standard"/>
    <w:uiPriority w:val="9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Standard"/>
    <w:uiPriority w:val="9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Standard"/>
    <w:uiPriority w:val="9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Standard"/>
    <w:uiPriority w:val="9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Standard"/>
    <w:uiPriority w:val="9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Standard"/>
    <w:uiPriority w:val="9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Standard"/>
    <w:uiPriority w:val="99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Standard"/>
    <w:uiPriority w:val="99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Standard"/>
    <w:uiPriority w:val="9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Standard"/>
    <w:uiPriority w:val="9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Standard"/>
    <w:uiPriority w:val="9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Standard"/>
    <w:uiPriority w:val="9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Standard"/>
    <w:uiPriority w:val="9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Standard"/>
    <w:uiPriority w:val="9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Standard"/>
    <w:uiPriority w:val="99"/>
    <w:pP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Standard"/>
    <w:uiPriority w:val="9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Standard"/>
    <w:pP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Standard"/>
    <w:pP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Standard"/>
    <w:pP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Standard"/>
    <w:pP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Standard"/>
    <w:pP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8">
    <w:name w:val="Название1"/>
    <w:basedOn w:val="Standard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9">
    <w:name w:val="Указатель1"/>
    <w:basedOn w:val="Standard"/>
    <w:pPr>
      <w:suppressLineNumber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1a">
    <w:name w:val="Название объекта1"/>
    <w:basedOn w:val="Standard"/>
    <w:pPr>
      <w:spacing w:before="240" w:after="0" w:line="240" w:lineRule="auto"/>
      <w:jc w:val="center"/>
    </w:pPr>
    <w:rPr>
      <w:rFonts w:ascii="Times New Roman" w:eastAsia="Times New Roman" w:hAnsi="Times New Roman" w:cs="Times New Roman"/>
      <w:smallCaps/>
      <w:spacing w:val="40"/>
      <w:sz w:val="28"/>
      <w:szCs w:val="20"/>
      <w:lang w:eastAsia="ar-SA"/>
    </w:rPr>
  </w:style>
  <w:style w:type="paragraph" w:customStyle="1" w:styleId="210">
    <w:name w:val="Основной текст 21"/>
    <w:basedOn w:val="Standard"/>
    <w:pPr>
      <w:spacing w:after="0" w:line="240" w:lineRule="exact"/>
    </w:pPr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paragraph" w:customStyle="1" w:styleId="211">
    <w:name w:val="Основной текст с отступом 21"/>
    <w:basedOn w:val="Standard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311">
    <w:name w:val="Основной текст с отступом 31"/>
    <w:basedOn w:val="Standar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onsNormal">
    <w:name w:val="ConsNormal"/>
    <w:pPr>
      <w:widowControl w:val="0"/>
      <w:suppressAutoHyphens/>
      <w:autoSpaceDN w:val="0"/>
      <w:ind w:right="19772" w:firstLine="720"/>
      <w:textAlignment w:val="baseline"/>
    </w:pPr>
    <w:rPr>
      <w:rFonts w:ascii="Times New Roman" w:eastAsia="Times New Roman" w:hAnsi="Times New Roman"/>
      <w:kern w:val="3"/>
      <w:sz w:val="32"/>
      <w:szCs w:val="32"/>
      <w:lang w:eastAsia="ar-SA"/>
    </w:rPr>
  </w:style>
  <w:style w:type="paragraph" w:customStyle="1" w:styleId="1b">
    <w:name w:val="Абзац списка1"/>
    <w:basedOn w:val="Standard"/>
    <w:uiPriority w:val="9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araAttribute2">
    <w:name w:val="ParaAttribute2"/>
    <w:pPr>
      <w:widowControl w:val="0"/>
      <w:suppressAutoHyphens/>
      <w:autoSpaceDN w:val="0"/>
      <w:ind w:firstLine="709"/>
      <w:jc w:val="both"/>
      <w:textAlignment w:val="baseline"/>
    </w:pPr>
    <w:rPr>
      <w:rFonts w:ascii="Times New Roman" w:eastAsia="Malgun Gothic" w:hAnsi="Times New Roman"/>
      <w:kern w:val="3"/>
      <w:sz w:val="22"/>
      <w:szCs w:val="22"/>
      <w:lang w:eastAsia="ar-SA"/>
    </w:rPr>
  </w:style>
  <w:style w:type="paragraph" w:customStyle="1" w:styleId="afd">
    <w:name w:val="Знак Знак Знак Знак"/>
    <w:basedOn w:val="Standard"/>
    <w:pPr>
      <w:spacing w:before="280" w:after="280" w:line="240" w:lineRule="auto"/>
      <w:jc w:val="both"/>
    </w:pPr>
    <w:rPr>
      <w:rFonts w:ascii="Tahoma" w:eastAsia="Times New Roman" w:hAnsi="Tahoma" w:cs="Tahoma"/>
      <w:sz w:val="20"/>
      <w:szCs w:val="20"/>
      <w:lang w:val="en-US" w:eastAsia="ar-SA"/>
    </w:rPr>
  </w:style>
  <w:style w:type="paragraph" w:customStyle="1" w:styleId="formattexttopleveltext">
    <w:name w:val="formattext topleveltext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6">
    <w:name w:val="Стиль3"/>
    <w:basedOn w:val="Standard"/>
    <w:pPr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customStyle="1" w:styleId="TableHeading">
    <w:name w:val="Table Heading"/>
    <w:basedOn w:val="TableContents"/>
    <w:pPr>
      <w:widowControl/>
      <w:jc w:val="center"/>
    </w:pPr>
    <w:rPr>
      <w:b/>
      <w:bCs/>
      <w:sz w:val="20"/>
      <w:szCs w:val="20"/>
    </w:rPr>
  </w:style>
  <w:style w:type="character" w:customStyle="1" w:styleId="1c">
    <w:name w:val="Заголовок 1 Знак"/>
    <w:uiPriority w:val="99"/>
    <w:rPr>
      <w:rFonts w:ascii="Arial" w:hAnsi="Arial" w:cs="Arial"/>
      <w:b/>
      <w:bCs/>
      <w:color w:val="000080"/>
      <w:sz w:val="24"/>
      <w:szCs w:val="24"/>
      <w:lang w:eastAsia="ru-RU"/>
    </w:rPr>
  </w:style>
  <w:style w:type="character" w:customStyle="1" w:styleId="29">
    <w:name w:val="Заголовок 2 Знак"/>
    <w:uiPriority w:val="9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7">
    <w:name w:val="Заголовок 3 Знак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41">
    <w:name w:val="Заголовок 4 Знак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51">
    <w:name w:val="Заголовок 5 Знак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2">
    <w:name w:val="Заголовок 6 Знак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71">
    <w:name w:val="Заголовок 7 Знак"/>
    <w:rPr>
      <w:rFonts w:ascii="Arial" w:hAnsi="Arial" w:cs="Arial"/>
      <w:b/>
      <w:bCs/>
      <w:sz w:val="20"/>
      <w:szCs w:val="20"/>
      <w:lang w:eastAsia="ru-RU"/>
    </w:rPr>
  </w:style>
  <w:style w:type="character" w:customStyle="1" w:styleId="80">
    <w:name w:val="Заголовок 8 Знак"/>
    <w:rPr>
      <w:rFonts w:ascii="Times New Roman" w:hAnsi="Times New Roman" w:cs="Times New Roman"/>
      <w:smallCaps/>
      <w:sz w:val="20"/>
      <w:szCs w:val="20"/>
      <w:lang w:eastAsia="ru-RU"/>
    </w:rPr>
  </w:style>
  <w:style w:type="character" w:customStyle="1" w:styleId="90">
    <w:name w:val="Заголовок 9 Знак"/>
    <w:rPr>
      <w:rFonts w:ascii="Cambria" w:hAnsi="Cambria" w:cs="Cambria"/>
      <w:lang w:eastAsia="ru-RU"/>
    </w:rPr>
  </w:style>
  <w:style w:type="character" w:customStyle="1" w:styleId="afe">
    <w:name w:val="Текст сноски Знак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FootnoteTextChar">
    <w:name w:val="Footnote Text Char"/>
    <w:rPr>
      <w:sz w:val="20"/>
      <w:szCs w:val="20"/>
      <w:lang w:eastAsia="en-US"/>
    </w:rPr>
  </w:style>
  <w:style w:type="character" w:customStyle="1" w:styleId="aff">
    <w:name w:val="Основной текст Знак"/>
    <w:rPr>
      <w:rFonts w:ascii="Arial" w:hAnsi="Arial" w:cs="Arial"/>
      <w:sz w:val="20"/>
      <w:szCs w:val="20"/>
      <w:lang w:eastAsia="ru-RU"/>
    </w:rPr>
  </w:style>
  <w:style w:type="character" w:customStyle="1" w:styleId="1d">
    <w:name w:val="Заголовок №1_"/>
    <w:rPr>
      <w:spacing w:val="-20"/>
      <w:sz w:val="62"/>
      <w:szCs w:val="62"/>
    </w:rPr>
  </w:style>
  <w:style w:type="character" w:customStyle="1" w:styleId="38">
    <w:name w:val="Основной текст (3)_"/>
    <w:rPr>
      <w:sz w:val="44"/>
      <w:szCs w:val="44"/>
    </w:rPr>
  </w:style>
  <w:style w:type="character" w:customStyle="1" w:styleId="2a">
    <w:name w:val="Заголовок №2_"/>
    <w:rPr>
      <w:sz w:val="44"/>
      <w:szCs w:val="44"/>
    </w:rPr>
  </w:style>
  <w:style w:type="character" w:customStyle="1" w:styleId="39">
    <w:name w:val="Заголовок №3_"/>
    <w:rPr>
      <w:sz w:val="44"/>
      <w:szCs w:val="44"/>
    </w:rPr>
  </w:style>
  <w:style w:type="character" w:customStyle="1" w:styleId="52">
    <w:name w:val="Основной текст (5)_"/>
    <w:rPr>
      <w:sz w:val="34"/>
      <w:szCs w:val="34"/>
    </w:rPr>
  </w:style>
  <w:style w:type="character" w:customStyle="1" w:styleId="63">
    <w:name w:val="Основной текст (6)_"/>
  </w:style>
  <w:style w:type="character" w:customStyle="1" w:styleId="64">
    <w:name w:val="Заголовок №6_"/>
  </w:style>
  <w:style w:type="character" w:customStyle="1" w:styleId="aff0">
    <w:name w:val="Основной текст_"/>
    <w:rPr>
      <w:sz w:val="18"/>
      <w:szCs w:val="18"/>
    </w:rPr>
  </w:style>
  <w:style w:type="character" w:customStyle="1" w:styleId="72">
    <w:name w:val="Заголовок №7_"/>
    <w:rPr>
      <w:sz w:val="18"/>
      <w:szCs w:val="18"/>
    </w:rPr>
  </w:style>
  <w:style w:type="character" w:customStyle="1" w:styleId="120">
    <w:name w:val="Основной текст (12)_"/>
    <w:rPr>
      <w:spacing w:val="10"/>
      <w:sz w:val="25"/>
      <w:szCs w:val="25"/>
    </w:rPr>
  </w:style>
  <w:style w:type="character" w:customStyle="1" w:styleId="2b">
    <w:name w:val="Основной текст (2)_"/>
    <w:rPr>
      <w:rFonts w:ascii="Century Schoolbook" w:hAnsi="Century Schoolbook" w:cs="Century Schoolbook"/>
      <w:sz w:val="21"/>
      <w:szCs w:val="21"/>
    </w:rPr>
  </w:style>
  <w:style w:type="character" w:customStyle="1" w:styleId="aff1">
    <w:name w:val="Цветовое выделение"/>
    <w:rPr>
      <w:b/>
      <w:bCs/>
      <w:color w:val="000080"/>
    </w:rPr>
  </w:style>
  <w:style w:type="character" w:customStyle="1" w:styleId="StrongEmphasis">
    <w:name w:val="Strong Emphasis"/>
    <w:rPr>
      <w:b/>
      <w:bCs/>
    </w:rPr>
  </w:style>
  <w:style w:type="character" w:customStyle="1" w:styleId="2c">
    <w:name w:val="Основной текст с отступом 2 Знак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f2">
    <w:name w:val="Верхний колонтитул Знак"/>
    <w:uiPriority w:val="9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f3">
    <w:name w:val="Нижний колонтитул Знак"/>
    <w:uiPriority w:val="9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rPr>
      <w:rFonts w:ascii="Courier New" w:hAnsi="Courier New" w:cs="Courier New"/>
      <w:sz w:val="20"/>
      <w:szCs w:val="20"/>
      <w:lang w:eastAsia="ru-RU"/>
    </w:rPr>
  </w:style>
  <w:style w:type="character" w:customStyle="1" w:styleId="aff4">
    <w:name w:val="Текст примечания Знак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выноски Знак"/>
    <w:uiPriority w:val="99"/>
    <w:rPr>
      <w:rFonts w:ascii="Tahoma" w:hAnsi="Tahoma" w:cs="Tahoma"/>
      <w:sz w:val="16"/>
      <w:szCs w:val="16"/>
      <w:lang w:eastAsia="ru-RU"/>
    </w:rPr>
  </w:style>
  <w:style w:type="character" w:customStyle="1" w:styleId="aff6">
    <w:name w:val="Основной текст с отступом Знак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d">
    <w:name w:val="Основной текст 2 Знак"/>
    <w:rPr>
      <w:rFonts w:ascii="Times New Roman" w:hAnsi="Times New Roman" w:cs="Times New Roman"/>
      <w:sz w:val="20"/>
      <w:szCs w:val="20"/>
      <w:lang w:val="en-US" w:eastAsia="ru-RU"/>
    </w:rPr>
  </w:style>
  <w:style w:type="character" w:customStyle="1" w:styleId="aff7">
    <w:name w:val="Схема документа Знак"/>
    <w:rPr>
      <w:rFonts w:ascii="Tahoma" w:hAnsi="Tahoma" w:cs="Tahoma"/>
    </w:rPr>
  </w:style>
  <w:style w:type="character" w:customStyle="1" w:styleId="DocumentMapChar1">
    <w:name w:val="Document Map Char1"/>
    <w:rPr>
      <w:rFonts w:ascii="Times New Roman" w:hAnsi="Times New Roman" w:cs="Times New Roman"/>
      <w:sz w:val="2"/>
      <w:szCs w:val="2"/>
      <w:lang w:eastAsia="en-US"/>
    </w:rPr>
  </w:style>
  <w:style w:type="character" w:customStyle="1" w:styleId="1e">
    <w:name w:val="Схема документа Знак1"/>
    <w:rPr>
      <w:rFonts w:ascii="Tahoma" w:hAnsi="Tahoma" w:cs="Tahoma"/>
      <w:sz w:val="16"/>
      <w:szCs w:val="16"/>
    </w:rPr>
  </w:style>
  <w:style w:type="character" w:customStyle="1" w:styleId="3a">
    <w:name w:val="Основной текст с отступом 3 Знак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aff8">
    <w:name w:val="Без интервала Знак"/>
    <w:rPr>
      <w:rFonts w:ascii="Times New Roman" w:eastAsia="Times New Roman" w:hAnsi="Times New Roman"/>
      <w:lang w:val="ru-RU" w:eastAsia="ru-RU" w:bidi="ar-SA"/>
    </w:rPr>
  </w:style>
  <w:style w:type="character" w:styleId="aff9">
    <w:name w:val="Emphasis"/>
    <w:rPr>
      <w:i/>
      <w:iCs/>
    </w:rPr>
  </w:style>
  <w:style w:type="character" w:customStyle="1" w:styleId="affa">
    <w:name w:val="Текст концевой сноски Знак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Знак"/>
    <w:rPr>
      <w:rFonts w:ascii="Courier New" w:hAnsi="Courier New" w:cs="Courier New"/>
      <w:sz w:val="20"/>
      <w:szCs w:val="20"/>
      <w:lang w:eastAsia="ru-RU"/>
    </w:rPr>
  </w:style>
  <w:style w:type="character" w:customStyle="1" w:styleId="affc">
    <w:name w:val="Название Знак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fd">
    <w:name w:val="Подзаголовок Знак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b">
    <w:name w:val="Основной текст 3 Знак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affe">
    <w:name w:val="Тема примечания Знак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fff">
    <w:name w:val="annotation reference"/>
    <w:rPr>
      <w:sz w:val="16"/>
      <w:szCs w:val="16"/>
    </w:rPr>
  </w:style>
  <w:style w:type="character" w:styleId="afff0">
    <w:name w:val="page number"/>
    <w:basedOn w:val="a0"/>
    <w:uiPriority w:val="99"/>
  </w:style>
  <w:style w:type="character" w:customStyle="1" w:styleId="Internetlink">
    <w:name w:val="Internet link"/>
    <w:rPr>
      <w:color w:val="0000FF"/>
      <w:u w:val="single"/>
    </w:rPr>
  </w:style>
  <w:style w:type="character" w:styleId="afff1">
    <w:name w:val="FollowedHyperlink"/>
    <w:uiPriority w:val="99"/>
    <w:rPr>
      <w:color w:val="800080"/>
      <w:u w:val="single"/>
    </w:rPr>
  </w:style>
  <w:style w:type="character" w:customStyle="1" w:styleId="WW8Num18z0">
    <w:name w:val="WW8Num18z0"/>
    <w:rPr>
      <w:sz w:val="20"/>
    </w:rPr>
  </w:style>
  <w:style w:type="character" w:customStyle="1" w:styleId="1f">
    <w:name w:val="Основной шрифт абзаца1"/>
  </w:style>
  <w:style w:type="character" w:customStyle="1" w:styleId="afff2">
    <w:name w:val="Знак Знак"/>
    <w:rPr>
      <w:rFonts w:ascii="Times New Roman" w:hAnsi="Times New Roman" w:cs="Times New Roman"/>
      <w:lang w:val="ru-RU" w:eastAsia="ar-SA" w:bidi="ar-SA"/>
    </w:rPr>
  </w:style>
  <w:style w:type="character" w:customStyle="1" w:styleId="FootnoteSymbol">
    <w:name w:val="Footnote Symbol"/>
    <w:rPr>
      <w:rFonts w:ascii="Times New Roman" w:hAnsi="Times New Roman" w:cs="Times New Roman"/>
      <w:position w:val="0"/>
      <w:vertAlign w:val="superscript"/>
    </w:rPr>
  </w:style>
  <w:style w:type="character" w:customStyle="1" w:styleId="CharAttribute1">
    <w:name w:val="CharAttribute1"/>
    <w:rPr>
      <w:rFonts w:ascii="Times New Roman" w:hAnsi="Times New Roman" w:cs="Times New Roman"/>
      <w:sz w:val="28"/>
    </w:rPr>
  </w:style>
  <w:style w:type="character" w:customStyle="1" w:styleId="afff3">
    <w:name w:val="Гипертекстовая ссылка"/>
    <w:rPr>
      <w:rFonts w:ascii="Times New Roman" w:hAnsi="Times New Roman" w:cs="Times New Roman"/>
      <w:color w:val="008000"/>
      <w:sz w:val="20"/>
      <w:szCs w:val="20"/>
    </w:rPr>
  </w:style>
  <w:style w:type="character" w:customStyle="1" w:styleId="FontStyle15">
    <w:name w:val="Font Style15"/>
    <w:rPr>
      <w:rFonts w:ascii="Times New Roman" w:hAnsi="Times New Roman" w:cs="Times New Roman"/>
      <w:sz w:val="18"/>
      <w:szCs w:val="18"/>
    </w:rPr>
  </w:style>
  <w:style w:type="character" w:customStyle="1" w:styleId="3c">
    <w:name w:val="Стиль3 Знак"/>
    <w:rPr>
      <w:rFonts w:ascii="Calibri" w:hAnsi="Calibri"/>
      <w:sz w:val="26"/>
      <w:lang w:val="ru-RU" w:eastAsia="ar-SA" w:bidi="ar-SA"/>
    </w:rPr>
  </w:style>
  <w:style w:type="character" w:customStyle="1" w:styleId="ListLabel1">
    <w:name w:val="ListLabel 1"/>
    <w:rPr>
      <w:rFonts w:eastAsia="Calibri" w:cs="Calibri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Times New Roman"/>
      <w:color w:val="00000A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numbering" w:customStyle="1" w:styleId="WWNum12">
    <w:name w:val="WWNum12"/>
    <w:basedOn w:val="a2"/>
    <w:pPr>
      <w:numPr>
        <w:numId w:val="12"/>
      </w:numPr>
    </w:pPr>
  </w:style>
  <w:style w:type="numbering" w:customStyle="1" w:styleId="WWNum13">
    <w:name w:val="WWNum13"/>
    <w:basedOn w:val="a2"/>
    <w:pPr>
      <w:numPr>
        <w:numId w:val="13"/>
      </w:numPr>
    </w:pPr>
  </w:style>
  <w:style w:type="numbering" w:customStyle="1" w:styleId="WWNum14">
    <w:name w:val="WWNum14"/>
    <w:basedOn w:val="a2"/>
    <w:pPr>
      <w:numPr>
        <w:numId w:val="14"/>
      </w:numPr>
    </w:pPr>
  </w:style>
  <w:style w:type="numbering" w:customStyle="1" w:styleId="WWNum15">
    <w:name w:val="WWNum15"/>
    <w:basedOn w:val="a2"/>
    <w:pPr>
      <w:numPr>
        <w:numId w:val="15"/>
      </w:numPr>
    </w:pPr>
  </w:style>
  <w:style w:type="numbering" w:customStyle="1" w:styleId="WWNum16">
    <w:name w:val="WWNum16"/>
    <w:basedOn w:val="a2"/>
    <w:pPr>
      <w:numPr>
        <w:numId w:val="16"/>
      </w:numPr>
    </w:pPr>
  </w:style>
  <w:style w:type="numbering" w:customStyle="1" w:styleId="WWNum17">
    <w:name w:val="WWNum17"/>
    <w:basedOn w:val="a2"/>
    <w:pPr>
      <w:numPr>
        <w:numId w:val="17"/>
      </w:numPr>
    </w:pPr>
  </w:style>
  <w:style w:type="numbering" w:customStyle="1" w:styleId="WWNum18">
    <w:name w:val="WWNum18"/>
    <w:basedOn w:val="a2"/>
    <w:pPr>
      <w:numPr>
        <w:numId w:val="18"/>
      </w:numPr>
    </w:pPr>
  </w:style>
  <w:style w:type="numbering" w:customStyle="1" w:styleId="WWNum19">
    <w:name w:val="WWNum19"/>
    <w:basedOn w:val="a2"/>
    <w:pPr>
      <w:numPr>
        <w:numId w:val="19"/>
      </w:numPr>
    </w:pPr>
  </w:style>
  <w:style w:type="numbering" w:customStyle="1" w:styleId="WWNum20">
    <w:name w:val="WWNum20"/>
    <w:basedOn w:val="a2"/>
    <w:pPr>
      <w:numPr>
        <w:numId w:val="20"/>
      </w:numPr>
    </w:pPr>
  </w:style>
  <w:style w:type="numbering" w:customStyle="1" w:styleId="WWNum21">
    <w:name w:val="WWNum21"/>
    <w:basedOn w:val="a2"/>
    <w:pPr>
      <w:numPr>
        <w:numId w:val="21"/>
      </w:numPr>
    </w:pPr>
  </w:style>
  <w:style w:type="numbering" w:customStyle="1" w:styleId="WWNum22">
    <w:name w:val="WWNum22"/>
    <w:basedOn w:val="a2"/>
    <w:pPr>
      <w:numPr>
        <w:numId w:val="22"/>
      </w:numPr>
    </w:pPr>
  </w:style>
  <w:style w:type="numbering" w:customStyle="1" w:styleId="WWNum23">
    <w:name w:val="WWNum23"/>
    <w:basedOn w:val="a2"/>
    <w:pPr>
      <w:numPr>
        <w:numId w:val="23"/>
      </w:numPr>
    </w:pPr>
  </w:style>
  <w:style w:type="numbering" w:customStyle="1" w:styleId="WWNum24">
    <w:name w:val="WWNum24"/>
    <w:basedOn w:val="a2"/>
    <w:pPr>
      <w:numPr>
        <w:numId w:val="24"/>
      </w:numPr>
    </w:pPr>
  </w:style>
  <w:style w:type="numbering" w:customStyle="1" w:styleId="WWNum25">
    <w:name w:val="WWNum25"/>
    <w:basedOn w:val="a2"/>
    <w:pPr>
      <w:numPr>
        <w:numId w:val="25"/>
      </w:numPr>
    </w:pPr>
  </w:style>
  <w:style w:type="numbering" w:customStyle="1" w:styleId="WWNum26">
    <w:name w:val="WWNum26"/>
    <w:basedOn w:val="a2"/>
    <w:pPr>
      <w:numPr>
        <w:numId w:val="26"/>
      </w:numPr>
    </w:pPr>
  </w:style>
  <w:style w:type="numbering" w:customStyle="1" w:styleId="WWNum27">
    <w:name w:val="WWNum27"/>
    <w:basedOn w:val="a2"/>
    <w:pPr>
      <w:numPr>
        <w:numId w:val="27"/>
      </w:numPr>
    </w:pPr>
  </w:style>
  <w:style w:type="numbering" w:customStyle="1" w:styleId="WWNum28">
    <w:name w:val="WWNum28"/>
    <w:basedOn w:val="a2"/>
    <w:pPr>
      <w:numPr>
        <w:numId w:val="28"/>
      </w:numPr>
    </w:pPr>
  </w:style>
  <w:style w:type="numbering" w:customStyle="1" w:styleId="WWNum29">
    <w:name w:val="WWNum29"/>
    <w:basedOn w:val="a2"/>
    <w:pPr>
      <w:numPr>
        <w:numId w:val="29"/>
      </w:numPr>
    </w:pPr>
  </w:style>
  <w:style w:type="numbering" w:customStyle="1" w:styleId="WWNum30">
    <w:name w:val="WWNum30"/>
    <w:basedOn w:val="a2"/>
    <w:pPr>
      <w:numPr>
        <w:numId w:val="30"/>
      </w:numPr>
    </w:pPr>
  </w:style>
  <w:style w:type="numbering" w:customStyle="1" w:styleId="WWNum31">
    <w:name w:val="WWNum31"/>
    <w:basedOn w:val="a2"/>
    <w:pPr>
      <w:numPr>
        <w:numId w:val="31"/>
      </w:numPr>
    </w:pPr>
  </w:style>
  <w:style w:type="numbering" w:customStyle="1" w:styleId="WWNum32">
    <w:name w:val="WWNum32"/>
    <w:basedOn w:val="a2"/>
    <w:pPr>
      <w:numPr>
        <w:numId w:val="32"/>
      </w:numPr>
    </w:pPr>
  </w:style>
  <w:style w:type="numbering" w:customStyle="1" w:styleId="WWNum33">
    <w:name w:val="WWNum33"/>
    <w:basedOn w:val="a2"/>
    <w:pPr>
      <w:numPr>
        <w:numId w:val="33"/>
      </w:numPr>
    </w:pPr>
  </w:style>
  <w:style w:type="numbering" w:customStyle="1" w:styleId="WWNum34">
    <w:name w:val="WWNum34"/>
    <w:basedOn w:val="a2"/>
    <w:pPr>
      <w:numPr>
        <w:numId w:val="34"/>
      </w:numPr>
    </w:pPr>
  </w:style>
  <w:style w:type="numbering" w:customStyle="1" w:styleId="WWNum35">
    <w:name w:val="WWNum35"/>
    <w:basedOn w:val="a2"/>
    <w:pPr>
      <w:numPr>
        <w:numId w:val="35"/>
      </w:numPr>
    </w:pPr>
  </w:style>
  <w:style w:type="numbering" w:customStyle="1" w:styleId="WWNum36">
    <w:name w:val="WWNum36"/>
    <w:basedOn w:val="a2"/>
    <w:pPr>
      <w:numPr>
        <w:numId w:val="36"/>
      </w:numPr>
    </w:pPr>
  </w:style>
  <w:style w:type="numbering" w:customStyle="1" w:styleId="WWNum37">
    <w:name w:val="WWNum37"/>
    <w:basedOn w:val="a2"/>
    <w:pPr>
      <w:numPr>
        <w:numId w:val="37"/>
      </w:numPr>
    </w:pPr>
  </w:style>
  <w:style w:type="numbering" w:customStyle="1" w:styleId="WWNum38">
    <w:name w:val="WWNum38"/>
    <w:basedOn w:val="a2"/>
    <w:pPr>
      <w:numPr>
        <w:numId w:val="38"/>
      </w:numPr>
    </w:pPr>
  </w:style>
  <w:style w:type="numbering" w:customStyle="1" w:styleId="WWNum39">
    <w:name w:val="WWNum39"/>
    <w:basedOn w:val="a2"/>
    <w:pPr>
      <w:numPr>
        <w:numId w:val="39"/>
      </w:numPr>
    </w:pPr>
  </w:style>
  <w:style w:type="numbering" w:customStyle="1" w:styleId="WWNum40">
    <w:name w:val="WWNum40"/>
    <w:basedOn w:val="a2"/>
    <w:pPr>
      <w:numPr>
        <w:numId w:val="40"/>
      </w:numPr>
    </w:pPr>
  </w:style>
  <w:style w:type="numbering" w:customStyle="1" w:styleId="WWNum41">
    <w:name w:val="WWNum41"/>
    <w:basedOn w:val="a2"/>
    <w:pPr>
      <w:numPr>
        <w:numId w:val="41"/>
      </w:numPr>
    </w:pPr>
  </w:style>
  <w:style w:type="numbering" w:customStyle="1" w:styleId="WWNum42">
    <w:name w:val="WWNum42"/>
    <w:basedOn w:val="a2"/>
    <w:pPr>
      <w:numPr>
        <w:numId w:val="42"/>
      </w:numPr>
    </w:pPr>
  </w:style>
  <w:style w:type="numbering" w:customStyle="1" w:styleId="WWNum43">
    <w:name w:val="WWNum43"/>
    <w:basedOn w:val="a2"/>
    <w:pPr>
      <w:numPr>
        <w:numId w:val="43"/>
      </w:numPr>
    </w:pPr>
  </w:style>
  <w:style w:type="numbering" w:customStyle="1" w:styleId="WWNum44">
    <w:name w:val="WWNum44"/>
    <w:basedOn w:val="a2"/>
    <w:pPr>
      <w:numPr>
        <w:numId w:val="44"/>
      </w:numPr>
    </w:pPr>
  </w:style>
  <w:style w:type="numbering" w:customStyle="1" w:styleId="WWNum45">
    <w:name w:val="WWNum45"/>
    <w:basedOn w:val="a2"/>
    <w:pPr>
      <w:numPr>
        <w:numId w:val="45"/>
      </w:numPr>
    </w:pPr>
  </w:style>
  <w:style w:type="numbering" w:customStyle="1" w:styleId="WWNum46">
    <w:name w:val="WWNum46"/>
    <w:basedOn w:val="a2"/>
    <w:pPr>
      <w:numPr>
        <w:numId w:val="46"/>
      </w:numPr>
    </w:pPr>
  </w:style>
  <w:style w:type="numbering" w:customStyle="1" w:styleId="WWNum47">
    <w:name w:val="WWNum47"/>
    <w:basedOn w:val="a2"/>
    <w:pPr>
      <w:numPr>
        <w:numId w:val="47"/>
      </w:numPr>
    </w:pPr>
  </w:style>
  <w:style w:type="numbering" w:customStyle="1" w:styleId="WWNum48">
    <w:name w:val="WWNum48"/>
    <w:basedOn w:val="a2"/>
    <w:pPr>
      <w:numPr>
        <w:numId w:val="48"/>
      </w:numPr>
    </w:pPr>
  </w:style>
  <w:style w:type="numbering" w:customStyle="1" w:styleId="WWNum49">
    <w:name w:val="WWNum49"/>
    <w:basedOn w:val="a2"/>
    <w:pPr>
      <w:numPr>
        <w:numId w:val="49"/>
      </w:numPr>
    </w:pPr>
  </w:style>
  <w:style w:type="numbering" w:customStyle="1" w:styleId="WWNum50">
    <w:name w:val="WWNum50"/>
    <w:basedOn w:val="a2"/>
    <w:pPr>
      <w:numPr>
        <w:numId w:val="50"/>
      </w:numPr>
    </w:pPr>
  </w:style>
  <w:style w:type="numbering" w:customStyle="1" w:styleId="1f0">
    <w:name w:val="Нет списка1"/>
    <w:next w:val="a2"/>
    <w:uiPriority w:val="99"/>
    <w:semiHidden/>
    <w:unhideWhenUsed/>
    <w:rsid w:val="00226269"/>
  </w:style>
  <w:style w:type="character" w:styleId="afff4">
    <w:name w:val="Hyperlink"/>
    <w:uiPriority w:val="99"/>
    <w:rsid w:val="00226269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2262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N w:val="0"/>
      <w:textAlignment w:val="baseline"/>
    </w:pPr>
    <w:rPr>
      <w:kern w:val="3"/>
    </w:rPr>
  </w:style>
  <w:style w:type="paragraph" w:styleId="1">
    <w:name w:val="heading 1"/>
    <w:basedOn w:val="Standard"/>
    <w:next w:val="Textbody"/>
    <w:uiPriority w:val="99"/>
    <w:qFormat/>
    <w:pPr>
      <w:widowControl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Standard"/>
    <w:next w:val="Textbody"/>
    <w:uiPriority w:val="99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Standard"/>
    <w:next w:val="Textbody"/>
    <w:pPr>
      <w:keepNext/>
      <w:tabs>
        <w:tab w:val="left" w:pos="4927"/>
        <w:tab w:val="left" w:pos="9854"/>
      </w:tabs>
      <w:spacing w:after="0" w:line="240" w:lineRule="exac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Standard"/>
    <w:next w:val="Textbody"/>
    <w:pPr>
      <w:keepNext/>
      <w:spacing w:after="0" w:line="240" w:lineRule="exact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Standard"/>
    <w:next w:val="Textbody"/>
    <w:pPr>
      <w:keepNext/>
      <w:spacing w:after="0" w:line="240" w:lineRule="exact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Standard"/>
    <w:next w:val="Textbody"/>
    <w:pPr>
      <w:keepNext/>
      <w:spacing w:before="240" w:after="0" w:line="240" w:lineRule="exact"/>
      <w:jc w:val="both"/>
      <w:outlineLvl w:val="5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7">
    <w:name w:val="heading 7"/>
    <w:basedOn w:val="Standard"/>
    <w:next w:val="Textbody"/>
    <w:pPr>
      <w:keepNext/>
      <w:spacing w:after="120" w:line="240" w:lineRule="auto"/>
      <w:jc w:val="center"/>
      <w:outlineLvl w:val="6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8">
    <w:name w:val="heading 8"/>
    <w:basedOn w:val="Standard"/>
    <w:next w:val="Textbody"/>
    <w:pPr>
      <w:keepNext/>
      <w:spacing w:before="240" w:after="0" w:line="240" w:lineRule="exact"/>
      <w:ind w:firstLine="142"/>
      <w:jc w:val="center"/>
      <w:outlineLvl w:val="7"/>
    </w:pPr>
    <w:rPr>
      <w:rFonts w:ascii="Times New Roman" w:eastAsia="Times New Roman" w:hAnsi="Times New Roman" w:cs="Times New Roman"/>
      <w:smallCaps/>
      <w:sz w:val="28"/>
      <w:szCs w:val="28"/>
      <w:lang w:eastAsia="ru-RU"/>
    </w:rPr>
  </w:style>
  <w:style w:type="paragraph" w:styleId="9">
    <w:name w:val="heading 9"/>
    <w:basedOn w:val="Standard"/>
    <w:next w:val="Textbody"/>
    <w:pPr>
      <w:widowControl w:val="0"/>
      <w:spacing w:before="240" w:after="60" w:line="240" w:lineRule="auto"/>
      <w:outlineLvl w:val="8"/>
    </w:pPr>
    <w:rPr>
      <w:rFonts w:ascii="Cambria" w:eastAsia="Times New Roman" w:hAnsi="Cambria" w:cs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spacing w:after="200" w:line="276" w:lineRule="auto"/>
      <w:textAlignment w:val="baseline"/>
    </w:pPr>
    <w:rPr>
      <w:rFonts w:cs="Calibri"/>
      <w:kern w:val="3"/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Textbody">
    <w:name w:val="Text body"/>
    <w:basedOn w:val="Standard"/>
    <w:pPr>
      <w:widowControl w:val="0"/>
      <w:spacing w:after="12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"/>
    <w:basedOn w:val="Standard"/>
    <w:pPr>
      <w:ind w:left="283" w:hanging="283"/>
    </w:pPr>
    <w:rPr>
      <w:rFonts w:cs="Mangal"/>
    </w:rPr>
  </w:style>
  <w:style w:type="paragraph" w:styleId="a4">
    <w:name w:val="caption"/>
    <w:basedOn w:val="Standard"/>
    <w:pPr>
      <w:spacing w:before="240" w:after="0" w:line="240" w:lineRule="auto"/>
      <w:jc w:val="center"/>
    </w:pPr>
    <w:rPr>
      <w:rFonts w:ascii="Times New Roman" w:eastAsia="Times New Roman" w:hAnsi="Times New Roman" w:cs="Times New Roman"/>
      <w:smallCaps/>
      <w:spacing w:val="40"/>
      <w:sz w:val="28"/>
      <w:szCs w:val="28"/>
      <w:lang w:eastAsia="ru-RU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footnote text"/>
    <w:basedOn w:val="Standar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0">
    <w:name w:val="Заголовок №1"/>
    <w:basedOn w:val="Standard"/>
    <w:pPr>
      <w:shd w:val="clear" w:color="auto" w:fill="FFFFFF"/>
      <w:spacing w:after="300" w:line="240" w:lineRule="atLeast"/>
      <w:outlineLvl w:val="0"/>
    </w:pPr>
    <w:rPr>
      <w:spacing w:val="-20"/>
      <w:sz w:val="62"/>
      <w:szCs w:val="62"/>
    </w:rPr>
  </w:style>
  <w:style w:type="paragraph" w:customStyle="1" w:styleId="30">
    <w:name w:val="Основной текст (3)"/>
    <w:basedOn w:val="Standard"/>
    <w:pPr>
      <w:shd w:val="clear" w:color="auto" w:fill="FFFFFF"/>
      <w:spacing w:before="300" w:after="300" w:line="240" w:lineRule="atLeast"/>
    </w:pPr>
    <w:rPr>
      <w:sz w:val="44"/>
      <w:szCs w:val="44"/>
    </w:rPr>
  </w:style>
  <w:style w:type="paragraph" w:customStyle="1" w:styleId="20">
    <w:name w:val="Заголовок №2"/>
    <w:basedOn w:val="Standard"/>
    <w:pPr>
      <w:shd w:val="clear" w:color="auto" w:fill="FFFFFF"/>
      <w:spacing w:before="300" w:after="0" w:line="240" w:lineRule="atLeast"/>
      <w:outlineLvl w:val="1"/>
    </w:pPr>
    <w:rPr>
      <w:sz w:val="44"/>
      <w:szCs w:val="44"/>
    </w:rPr>
  </w:style>
  <w:style w:type="paragraph" w:customStyle="1" w:styleId="31">
    <w:name w:val="Заголовок №3"/>
    <w:basedOn w:val="Standard"/>
    <w:pPr>
      <w:shd w:val="clear" w:color="auto" w:fill="FFFFFF"/>
      <w:spacing w:after="3060" w:line="240" w:lineRule="atLeast"/>
      <w:outlineLvl w:val="2"/>
    </w:pPr>
    <w:rPr>
      <w:sz w:val="44"/>
      <w:szCs w:val="44"/>
    </w:rPr>
  </w:style>
  <w:style w:type="paragraph" w:customStyle="1" w:styleId="50">
    <w:name w:val="Основной текст (5)"/>
    <w:basedOn w:val="Standard"/>
    <w:pPr>
      <w:shd w:val="clear" w:color="auto" w:fill="FFFFFF"/>
      <w:spacing w:before="3060" w:after="0" w:line="480" w:lineRule="exact"/>
    </w:pPr>
    <w:rPr>
      <w:sz w:val="34"/>
      <w:szCs w:val="34"/>
    </w:rPr>
  </w:style>
  <w:style w:type="paragraph" w:customStyle="1" w:styleId="61">
    <w:name w:val="Основной текст (6)1"/>
    <w:basedOn w:val="Standard"/>
    <w:pPr>
      <w:shd w:val="clear" w:color="auto" w:fill="FFFFFF"/>
      <w:spacing w:before="60" w:after="60" w:line="240" w:lineRule="atLeast"/>
    </w:pPr>
  </w:style>
  <w:style w:type="paragraph" w:customStyle="1" w:styleId="60">
    <w:name w:val="Заголовок №6"/>
    <w:basedOn w:val="Standard"/>
    <w:pPr>
      <w:shd w:val="clear" w:color="auto" w:fill="FFFFFF"/>
      <w:spacing w:after="300" w:line="240" w:lineRule="atLeast"/>
      <w:outlineLvl w:val="5"/>
    </w:pPr>
  </w:style>
  <w:style w:type="paragraph" w:customStyle="1" w:styleId="11">
    <w:name w:val="Основной текст1"/>
    <w:basedOn w:val="Standard"/>
    <w:pPr>
      <w:shd w:val="clear" w:color="auto" w:fill="FFFFFF"/>
      <w:spacing w:before="300" w:after="0" w:line="226" w:lineRule="exact"/>
    </w:pPr>
    <w:rPr>
      <w:sz w:val="18"/>
      <w:szCs w:val="18"/>
    </w:rPr>
  </w:style>
  <w:style w:type="paragraph" w:customStyle="1" w:styleId="70">
    <w:name w:val="Заголовок №7"/>
    <w:basedOn w:val="Standard"/>
    <w:pPr>
      <w:shd w:val="clear" w:color="auto" w:fill="FFFFFF"/>
      <w:spacing w:before="180" w:after="180" w:line="230" w:lineRule="exact"/>
      <w:outlineLvl w:val="6"/>
    </w:pPr>
    <w:rPr>
      <w:sz w:val="18"/>
      <w:szCs w:val="18"/>
    </w:rPr>
  </w:style>
  <w:style w:type="paragraph" w:customStyle="1" w:styleId="12">
    <w:name w:val="Основной текст (12)"/>
    <w:basedOn w:val="Standard"/>
    <w:pPr>
      <w:shd w:val="clear" w:color="auto" w:fill="FFFFFF"/>
      <w:spacing w:before="900" w:after="360" w:line="240" w:lineRule="atLeast"/>
    </w:pPr>
    <w:rPr>
      <w:spacing w:val="10"/>
      <w:sz w:val="25"/>
      <w:szCs w:val="25"/>
    </w:rPr>
  </w:style>
  <w:style w:type="paragraph" w:customStyle="1" w:styleId="21">
    <w:name w:val="Основной текст2"/>
    <w:basedOn w:val="Standard"/>
    <w:pPr>
      <w:shd w:val="clear" w:color="auto" w:fill="FFFFFF"/>
      <w:spacing w:after="0" w:line="226" w:lineRule="exact"/>
      <w:ind w:hanging="180"/>
    </w:pPr>
    <w:rPr>
      <w:rFonts w:ascii="Century Schoolbook" w:eastAsia="Times New Roman" w:hAnsi="Century Schoolbook" w:cs="Century Schoolbook"/>
      <w:color w:val="000000"/>
      <w:sz w:val="15"/>
      <w:szCs w:val="15"/>
      <w:lang w:eastAsia="ru-RU"/>
    </w:rPr>
  </w:style>
  <w:style w:type="paragraph" w:customStyle="1" w:styleId="22">
    <w:name w:val="Основной текст (2)"/>
    <w:basedOn w:val="Standard"/>
    <w:pPr>
      <w:shd w:val="clear" w:color="auto" w:fill="FFFFFF"/>
      <w:spacing w:before="1200" w:after="240" w:line="240" w:lineRule="atLeast"/>
    </w:pPr>
    <w:rPr>
      <w:rFonts w:ascii="Century Schoolbook" w:hAnsi="Century Schoolbook" w:cs="Century Schoolbook"/>
      <w:sz w:val="21"/>
      <w:szCs w:val="21"/>
    </w:rPr>
  </w:style>
  <w:style w:type="paragraph" w:customStyle="1" w:styleId="310">
    <w:name w:val="Основной текст (3)1"/>
    <w:basedOn w:val="Standard"/>
    <w:pPr>
      <w:shd w:val="clear" w:color="auto" w:fill="FFFFFF"/>
      <w:spacing w:after="480" w:line="240" w:lineRule="atLeast"/>
    </w:pPr>
    <w:rPr>
      <w:rFonts w:ascii="Century Schoolbook" w:eastAsia="Times New Roman" w:hAnsi="Century Schoolbook" w:cs="Century Schoolbook"/>
      <w:i/>
      <w:iCs/>
      <w:color w:val="000000"/>
      <w:spacing w:val="-20"/>
      <w:sz w:val="21"/>
      <w:szCs w:val="21"/>
      <w:lang w:eastAsia="ru-RU"/>
    </w:rPr>
  </w:style>
  <w:style w:type="paragraph" w:customStyle="1" w:styleId="110">
    <w:name w:val="Заголовок №11"/>
    <w:basedOn w:val="Standard"/>
    <w:pPr>
      <w:shd w:val="clear" w:color="auto" w:fill="FFFFFF"/>
      <w:spacing w:after="240" w:line="240" w:lineRule="atLeast"/>
      <w:outlineLvl w:val="0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32">
    <w:name w:val="Основной текст3"/>
    <w:basedOn w:val="Standard"/>
    <w:pPr>
      <w:shd w:val="clear" w:color="auto" w:fill="FFFFFF"/>
      <w:spacing w:before="240" w:after="180" w:line="226" w:lineRule="exact"/>
      <w:ind w:hanging="180"/>
    </w:pPr>
    <w:rPr>
      <w:rFonts w:ascii="Times New Roman" w:eastAsia="Arial Unicode MS" w:hAnsi="Times New Roman" w:cs="Times New Roman"/>
      <w:color w:val="000000"/>
      <w:sz w:val="17"/>
      <w:szCs w:val="17"/>
      <w:lang w:eastAsia="ru-RU"/>
    </w:rPr>
  </w:style>
  <w:style w:type="paragraph" w:customStyle="1" w:styleId="a6">
    <w:name w:val="Комментарий"/>
    <w:basedOn w:val="Standard"/>
    <w:pPr>
      <w:widowControl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7">
    <w:name w:val="Нормальный (таблица)"/>
    <w:basedOn w:val="Standard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8">
    <w:name w:val="Таблицы (моноширинный)"/>
    <w:basedOn w:val="Standard"/>
    <w:uiPriority w:val="99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9">
    <w:name w:val="Прижатый влево"/>
    <w:basedOn w:val="Standard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Normal (Web)"/>
    <w:basedOn w:val="Standard"/>
    <w:uiPriority w:val="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Знак"/>
    <w:basedOn w:val="Standard"/>
    <w:pPr>
      <w:spacing w:before="100"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ConsPlusNormal">
    <w:name w:val="ConsPlusNormal"/>
    <w:uiPriority w:val="99"/>
    <w:pPr>
      <w:widowControl w:val="0"/>
      <w:suppressAutoHyphens/>
      <w:autoSpaceDN w:val="0"/>
      <w:ind w:firstLine="720"/>
      <w:textAlignment w:val="baseline"/>
    </w:pPr>
    <w:rPr>
      <w:rFonts w:ascii="Times New Roman" w:eastAsia="Times New Roman" w:hAnsi="Times New Roman"/>
      <w:kern w:val="3"/>
      <w:sz w:val="28"/>
      <w:szCs w:val="28"/>
    </w:rPr>
  </w:style>
  <w:style w:type="paragraph" w:customStyle="1" w:styleId="ConsPlusTitle">
    <w:name w:val="ConsPlusTitle"/>
    <w:uiPriority w:val="99"/>
    <w:pPr>
      <w:widowControl w:val="0"/>
      <w:suppressAutoHyphens/>
      <w:autoSpaceDN w:val="0"/>
      <w:textAlignment w:val="baseline"/>
    </w:pPr>
    <w:rPr>
      <w:rFonts w:ascii="Arial" w:eastAsia="Times New Roman" w:hAnsi="Arial" w:cs="Arial"/>
      <w:b/>
      <w:bCs/>
      <w:kern w:val="3"/>
    </w:rPr>
  </w:style>
  <w:style w:type="paragraph" w:customStyle="1" w:styleId="TableContents">
    <w:name w:val="Table Contents"/>
    <w:basedOn w:val="Standard"/>
    <w:pPr>
      <w:widowControl w:val="0"/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23">
    <w:name w:val="Body Text Indent 2"/>
    <w:basedOn w:val="Standar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Standard"/>
    <w:uiPriority w:val="99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Standard"/>
    <w:uiPriority w:val="99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1"/>
    <w:basedOn w:val="Standard"/>
    <w:pPr>
      <w:spacing w:before="100" w:after="10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formattext">
    <w:name w:val="formattext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kern w:val="3"/>
      <w:sz w:val="18"/>
      <w:szCs w:val="18"/>
    </w:rPr>
  </w:style>
  <w:style w:type="paragraph" w:customStyle="1" w:styleId="headertext">
    <w:name w:val="headertext"/>
    <w:pPr>
      <w:widowControl w:val="0"/>
      <w:suppressAutoHyphens/>
      <w:autoSpaceDN w:val="0"/>
      <w:textAlignment w:val="baseline"/>
    </w:pPr>
    <w:rPr>
      <w:rFonts w:ascii="Arial" w:eastAsia="Times New Roman" w:hAnsi="Arial" w:cs="Arial"/>
      <w:b/>
      <w:bCs/>
      <w:kern w:val="3"/>
      <w:sz w:val="22"/>
      <w:szCs w:val="22"/>
    </w:rPr>
  </w:style>
  <w:style w:type="paragraph" w:styleId="HTML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annotation text"/>
    <w:basedOn w:val="Standar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u">
    <w:name w:val="u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pPr>
      <w:widowControl w:val="0"/>
      <w:suppressAutoHyphens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f">
    <w:name w:val="List Paragraph"/>
    <w:basedOn w:val="Standard"/>
    <w:uiPriority w:val="99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pPr>
      <w:widowControl w:val="0"/>
      <w:suppressAutoHyphens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styleId="af0">
    <w:name w:val="Balloon Text"/>
    <w:basedOn w:val="Standard"/>
    <w:uiPriority w:val="9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extbodyindent">
    <w:name w:val="Text body indent"/>
    <w:basedOn w:val="Standard"/>
    <w:pPr>
      <w:spacing w:after="0" w:line="360" w:lineRule="auto"/>
      <w:ind w:left="283"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Body Text 2"/>
    <w:basedOn w:val="Standard"/>
    <w:pPr>
      <w:spacing w:after="0" w:line="240" w:lineRule="exact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f1">
    <w:name w:val="Document Map"/>
    <w:basedOn w:val="Standard"/>
    <w:pPr>
      <w:shd w:val="clear" w:color="auto" w:fill="000080"/>
      <w:spacing w:after="0" w:line="240" w:lineRule="auto"/>
    </w:pPr>
    <w:rPr>
      <w:rFonts w:ascii="Tahoma" w:eastAsia="Times New Roman" w:hAnsi="Tahoma" w:cs="Tahoma"/>
    </w:rPr>
  </w:style>
  <w:style w:type="paragraph" w:customStyle="1" w:styleId="14">
    <w:name w:val="Обычный1"/>
    <w:pPr>
      <w:widowControl w:val="0"/>
      <w:suppressAutoHyphens/>
      <w:autoSpaceDN w:val="0"/>
      <w:spacing w:line="300" w:lineRule="auto"/>
      <w:ind w:firstLine="700"/>
      <w:jc w:val="both"/>
      <w:textAlignment w:val="baseline"/>
    </w:pPr>
    <w:rPr>
      <w:rFonts w:ascii="Times New Roman" w:eastAsia="Times New Roman" w:hAnsi="Times New Roman"/>
      <w:kern w:val="3"/>
      <w:sz w:val="22"/>
      <w:szCs w:val="22"/>
    </w:rPr>
  </w:style>
  <w:style w:type="paragraph" w:styleId="33">
    <w:name w:val="Body Text Indent 3"/>
    <w:basedOn w:val="Standar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No Spacing"/>
    <w:pPr>
      <w:suppressAutoHyphens/>
      <w:autoSpaceDN w:val="0"/>
      <w:textAlignment w:val="baseline"/>
    </w:pPr>
    <w:rPr>
      <w:rFonts w:ascii="Times New Roman" w:eastAsia="Times New Roman" w:hAnsi="Times New Roman"/>
      <w:kern w:val="3"/>
    </w:rPr>
  </w:style>
  <w:style w:type="paragraph" w:customStyle="1" w:styleId="1KGK9">
    <w:name w:val="1KG=K9"/>
    <w:pPr>
      <w:suppressAutoHyphens/>
      <w:autoSpaceDN w:val="0"/>
      <w:textAlignment w:val="baseline"/>
    </w:pPr>
    <w:rPr>
      <w:rFonts w:ascii="MS Sans Serif" w:eastAsia="Times New Roman" w:hAnsi="MS Sans Serif" w:cs="MS Sans Serif"/>
      <w:kern w:val="3"/>
      <w:sz w:val="24"/>
      <w:szCs w:val="24"/>
    </w:rPr>
  </w:style>
  <w:style w:type="paragraph" w:customStyle="1" w:styleId="af3">
    <w:name w:val="Интерактивный заголовок"/>
    <w:basedOn w:val="Standard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u w:val="single"/>
      <w:lang w:eastAsia="ru-RU"/>
    </w:rPr>
  </w:style>
  <w:style w:type="paragraph" w:customStyle="1" w:styleId="220">
    <w:name w:val="Знак2 Знак Знак Знак2 Знак Знак Знак Знак Знак Знак Знак Знак Знак"/>
    <w:basedOn w:val="Standar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24">
    <w:name w:val="xl24"/>
    <w:basedOn w:val="Standard"/>
    <w:pPr>
      <w:spacing w:before="100" w:after="100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Standard"/>
    <w:pPr>
      <w:spacing w:before="100" w:after="100" w:line="240" w:lineRule="auto"/>
      <w:jc w:val="center"/>
    </w:pPr>
    <w:rPr>
      <w:rFonts w:ascii="Arial" w:eastAsia="Arial Unicode MS" w:hAnsi="Arial" w:cs="Arial"/>
      <w:sz w:val="24"/>
      <w:szCs w:val="24"/>
      <w:lang w:eastAsia="ru-RU"/>
    </w:rPr>
  </w:style>
  <w:style w:type="paragraph" w:customStyle="1" w:styleId="xl26">
    <w:name w:val="xl26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center"/>
    </w:pPr>
    <w:rPr>
      <w:rFonts w:ascii="Arial" w:eastAsia="Arial Unicode MS" w:hAnsi="Arial" w:cs="Arial"/>
      <w:sz w:val="24"/>
      <w:szCs w:val="24"/>
      <w:lang w:eastAsia="ru-RU"/>
    </w:rPr>
  </w:style>
  <w:style w:type="paragraph" w:customStyle="1" w:styleId="xl27">
    <w:name w:val="xl27"/>
    <w:basedOn w:val="Standard"/>
    <w:pPr>
      <w:shd w:val="clear" w:color="auto" w:fill="FFFF00"/>
      <w:spacing w:before="100" w:after="100" w:line="240" w:lineRule="auto"/>
      <w:jc w:val="center"/>
    </w:pPr>
    <w:rPr>
      <w:rFonts w:ascii="Arial" w:eastAsia="Arial Unicode MS" w:hAnsi="Arial" w:cs="Arial"/>
      <w:b/>
      <w:bCs/>
      <w:sz w:val="24"/>
      <w:szCs w:val="24"/>
      <w:lang w:eastAsia="ru-RU"/>
    </w:rPr>
  </w:style>
  <w:style w:type="paragraph" w:customStyle="1" w:styleId="xl28">
    <w:name w:val="xl28"/>
    <w:basedOn w:val="Standard"/>
    <w:pPr>
      <w:shd w:val="clear" w:color="auto" w:fill="FFFF00"/>
      <w:spacing w:before="100" w:after="100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Standard"/>
    <w:pPr>
      <w:shd w:val="clear" w:color="auto" w:fill="FFFF00"/>
      <w:spacing w:before="100" w:after="100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0">
    <w:name w:val="xl30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00"/>
      <w:spacing w:before="100" w:after="100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Standard"/>
    <w:pPr>
      <w:spacing w:before="100" w:after="100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Standard"/>
    <w:pPr>
      <w:shd w:val="clear" w:color="auto" w:fill="FFFF00"/>
      <w:spacing w:before="100" w:after="100" w:line="240" w:lineRule="auto"/>
      <w:jc w:val="right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f4">
    <w:name w:val="endnote text"/>
    <w:basedOn w:val="Standar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Знак1 Знак Знак Знак Знак Знак Знак Знак Знак Знак Знак Знак Знак"/>
    <w:basedOn w:val="Standard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5">
    <w:name w:val="Plain Text"/>
    <w:basedOn w:val="Standar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Title"/>
    <w:basedOn w:val="Standard"/>
    <w:next w:val="af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7">
    <w:name w:val="Subtitle"/>
    <w:basedOn w:val="Standard"/>
    <w:next w:val="Textbody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Normal1">
    <w:name w:val="Normal1"/>
    <w:pPr>
      <w:suppressAutoHyphens/>
      <w:autoSpaceDN w:val="0"/>
      <w:textAlignment w:val="baseline"/>
    </w:pPr>
    <w:rPr>
      <w:rFonts w:ascii="Times New Roman" w:eastAsia="Times New Roman" w:hAnsi="Times New Roman"/>
      <w:kern w:val="3"/>
    </w:rPr>
  </w:style>
  <w:style w:type="paragraph" w:customStyle="1" w:styleId="Header1">
    <w:name w:val="Header1"/>
    <w:basedOn w:val="Normal1"/>
  </w:style>
  <w:style w:type="paragraph" w:styleId="34">
    <w:name w:val="Body Text 3"/>
    <w:basedOn w:val="Standar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Iniiaiieoaeno">
    <w:name w:val="Iniiaiie oaeno"/>
    <w:basedOn w:val="Standard"/>
    <w:pPr>
      <w:spacing w:after="1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6">
    <w:name w:val="Заголовок_1"/>
    <w:basedOn w:val="1"/>
    <w:pPr>
      <w:keepNext/>
      <w:widowControl/>
      <w:tabs>
        <w:tab w:val="left" w:pos="360"/>
      </w:tabs>
      <w:spacing w:before="60" w:after="60"/>
    </w:pPr>
    <w:rPr>
      <w:rFonts w:ascii="Times New Roman" w:hAnsi="Times New Roman" w:cs="Times New Roman"/>
      <w:color w:val="00000A"/>
      <w:sz w:val="28"/>
      <w:szCs w:val="28"/>
      <w:lang w:val="en-US"/>
    </w:rPr>
  </w:style>
  <w:style w:type="paragraph" w:customStyle="1" w:styleId="25">
    <w:name w:val="Заголовок_2 Знак"/>
    <w:basedOn w:val="16"/>
  </w:style>
  <w:style w:type="paragraph" w:customStyle="1" w:styleId="35">
    <w:name w:val="Заголовок_3"/>
    <w:basedOn w:val="3"/>
    <w:pPr>
      <w:tabs>
        <w:tab w:val="clear" w:pos="4927"/>
        <w:tab w:val="clear" w:pos="9854"/>
      </w:tabs>
      <w:spacing w:line="240" w:lineRule="auto"/>
      <w:ind w:firstLine="709"/>
      <w:jc w:val="both"/>
    </w:pPr>
    <w:rPr>
      <w:i/>
      <w:iCs/>
      <w:color w:val="000000"/>
    </w:rPr>
  </w:style>
  <w:style w:type="paragraph" w:customStyle="1" w:styleId="26">
    <w:name w:val="Обычный2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kern w:val="3"/>
    </w:rPr>
  </w:style>
  <w:style w:type="paragraph" w:customStyle="1" w:styleId="af8">
    <w:name w:val="Приложение"/>
    <w:basedOn w:val="16"/>
    <w:pPr>
      <w:jc w:val="right"/>
    </w:pPr>
    <w:rPr>
      <w:b w:val="0"/>
      <w:bCs w:val="0"/>
    </w:rPr>
  </w:style>
  <w:style w:type="paragraph" w:customStyle="1" w:styleId="af9">
    <w:name w:val="обычный"/>
    <w:basedOn w:val="Standard"/>
    <w:pPr>
      <w:spacing w:after="0" w:line="300" w:lineRule="exact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11">
    <w:name w:val="Знак1 Знак Знак Знак Знак Знак Знак Знак Знак Знак Знак Знак Знак1"/>
    <w:basedOn w:val="Standard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221">
    <w:name w:val="Знак2 Знак Знак Знак2 Знак Знак Знак Знак Знак Знак Знак Знак Знак1"/>
    <w:basedOn w:val="Standar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tents1">
    <w:name w:val="Contents 1"/>
    <w:basedOn w:val="Standard"/>
    <w:pPr>
      <w:tabs>
        <w:tab w:val="right" w:leader="dot" w:pos="9355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1"/>
    <w:basedOn w:val="Standard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Style13">
    <w:name w:val="Style13"/>
    <w:basedOn w:val="Standard"/>
    <w:pPr>
      <w:widowControl w:val="0"/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annotation subject"/>
    <w:basedOn w:val="ae"/>
    <w:rPr>
      <w:b/>
      <w:bCs/>
    </w:rPr>
  </w:style>
  <w:style w:type="paragraph" w:customStyle="1" w:styleId="BodyTextIndent31">
    <w:name w:val="Body Text Indent 31"/>
    <w:basedOn w:val="Standar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BodyText21">
    <w:name w:val="Body Text 21"/>
    <w:basedOn w:val="Standar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0">
    <w:name w:val="заголовок 4"/>
    <w:basedOn w:val="Standard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uthor">
    <w:name w:val="author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27">
    <w:name w:val="List 2"/>
    <w:basedOn w:val="Standar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Revision"/>
    <w:pPr>
      <w:suppressAutoHyphens/>
      <w:autoSpaceDN w:val="0"/>
      <w:textAlignment w:val="baseline"/>
    </w:pPr>
    <w:rPr>
      <w:rFonts w:ascii="Arial" w:eastAsia="Times New Roman" w:hAnsi="Arial" w:cs="Arial"/>
      <w:kern w:val="3"/>
    </w:rPr>
  </w:style>
  <w:style w:type="paragraph" w:customStyle="1" w:styleId="spip">
    <w:name w:val="spip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Standard"/>
    <w:pPr>
      <w:widowControl w:val="0"/>
      <w:spacing w:after="0" w:line="266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Title">
    <w:name w:val="ConsTitle"/>
    <w:pPr>
      <w:widowControl w:val="0"/>
      <w:suppressAutoHyphens/>
      <w:autoSpaceDN w:val="0"/>
      <w:ind w:right="19772"/>
      <w:textAlignment w:val="baseline"/>
    </w:pPr>
    <w:rPr>
      <w:rFonts w:ascii="Arial" w:eastAsia="Times New Roman" w:hAnsi="Arial" w:cs="Arial"/>
      <w:b/>
      <w:bCs/>
      <w:kern w:val="3"/>
    </w:rPr>
  </w:style>
  <w:style w:type="paragraph" w:customStyle="1" w:styleId="Default">
    <w:name w:val="Default"/>
    <w:pPr>
      <w:suppressAutoHyphens/>
      <w:autoSpaceDN w:val="0"/>
      <w:textAlignment w:val="baseline"/>
    </w:pPr>
    <w:rPr>
      <w:rFonts w:ascii="Arial" w:hAnsi="Arial" w:cs="Arial"/>
      <w:color w:val="000000"/>
      <w:kern w:val="3"/>
      <w:sz w:val="24"/>
      <w:szCs w:val="24"/>
      <w:lang w:eastAsia="en-US"/>
    </w:rPr>
  </w:style>
  <w:style w:type="paragraph" w:customStyle="1" w:styleId="Header11">
    <w:name w:val="Header11"/>
    <w:basedOn w:val="Standard"/>
    <w:pPr>
      <w:widowControl w:val="0"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customStyle="1" w:styleId="Web">
    <w:name w:val="Обычный (Web)"/>
    <w:basedOn w:val="Standard"/>
    <w:pPr>
      <w:spacing w:before="280" w:after="280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afc">
    <w:name w:val="Знак Знак Знак"/>
    <w:basedOn w:val="Standard"/>
    <w:pPr>
      <w:widowControl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8">
    <w:name w:val="Знак2 Знак Знак"/>
    <w:basedOn w:val="Standard"/>
    <w:pPr>
      <w:widowControl w:val="0"/>
      <w:spacing w:before="100" w:after="100" w:line="360" w:lineRule="atLeast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font5">
    <w:name w:val="font5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val="single"/>
      <w:lang w:eastAsia="ru-RU"/>
    </w:rPr>
  </w:style>
  <w:style w:type="paragraph" w:customStyle="1" w:styleId="xl63">
    <w:name w:val="xl63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Standard"/>
    <w:uiPriority w:val="9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Standard"/>
    <w:uiPriority w:val="9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Standard"/>
    <w:uiPriority w:val="9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Standard"/>
    <w:uiPriority w:val="9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Standard"/>
    <w:uiPriority w:val="9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Standard"/>
    <w:uiPriority w:val="9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Standard"/>
    <w:uiPriority w:val="99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Standard"/>
    <w:uiPriority w:val="99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Standard"/>
    <w:uiPriority w:val="9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Standard"/>
    <w:uiPriority w:val="9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Standard"/>
    <w:uiPriority w:val="9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Standard"/>
    <w:uiPriority w:val="9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Standard"/>
    <w:uiPriority w:val="9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Standard"/>
    <w:uiPriority w:val="9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Standard"/>
    <w:uiPriority w:val="99"/>
    <w:pP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Standard"/>
    <w:uiPriority w:val="9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Standard"/>
    <w:pP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Standard"/>
    <w:pP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Standard"/>
    <w:pP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Standard"/>
    <w:pP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Standard"/>
    <w:pP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8">
    <w:name w:val="Название1"/>
    <w:basedOn w:val="Standard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9">
    <w:name w:val="Указатель1"/>
    <w:basedOn w:val="Standard"/>
    <w:pPr>
      <w:suppressLineNumber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1a">
    <w:name w:val="Название объекта1"/>
    <w:basedOn w:val="Standard"/>
    <w:pPr>
      <w:spacing w:before="240" w:after="0" w:line="240" w:lineRule="auto"/>
      <w:jc w:val="center"/>
    </w:pPr>
    <w:rPr>
      <w:rFonts w:ascii="Times New Roman" w:eastAsia="Times New Roman" w:hAnsi="Times New Roman" w:cs="Times New Roman"/>
      <w:smallCaps/>
      <w:spacing w:val="40"/>
      <w:sz w:val="28"/>
      <w:szCs w:val="20"/>
      <w:lang w:eastAsia="ar-SA"/>
    </w:rPr>
  </w:style>
  <w:style w:type="paragraph" w:customStyle="1" w:styleId="210">
    <w:name w:val="Основной текст 21"/>
    <w:basedOn w:val="Standard"/>
    <w:pPr>
      <w:spacing w:after="0" w:line="240" w:lineRule="exact"/>
    </w:pPr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paragraph" w:customStyle="1" w:styleId="211">
    <w:name w:val="Основной текст с отступом 21"/>
    <w:basedOn w:val="Standard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311">
    <w:name w:val="Основной текст с отступом 31"/>
    <w:basedOn w:val="Standar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onsNormal">
    <w:name w:val="ConsNormal"/>
    <w:pPr>
      <w:widowControl w:val="0"/>
      <w:suppressAutoHyphens/>
      <w:autoSpaceDN w:val="0"/>
      <w:ind w:right="19772" w:firstLine="720"/>
      <w:textAlignment w:val="baseline"/>
    </w:pPr>
    <w:rPr>
      <w:rFonts w:ascii="Times New Roman" w:eastAsia="Times New Roman" w:hAnsi="Times New Roman"/>
      <w:kern w:val="3"/>
      <w:sz w:val="32"/>
      <w:szCs w:val="32"/>
      <w:lang w:eastAsia="ar-SA"/>
    </w:rPr>
  </w:style>
  <w:style w:type="paragraph" w:customStyle="1" w:styleId="1b">
    <w:name w:val="Абзац списка1"/>
    <w:basedOn w:val="Standard"/>
    <w:uiPriority w:val="9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araAttribute2">
    <w:name w:val="ParaAttribute2"/>
    <w:pPr>
      <w:widowControl w:val="0"/>
      <w:suppressAutoHyphens/>
      <w:autoSpaceDN w:val="0"/>
      <w:ind w:firstLine="709"/>
      <w:jc w:val="both"/>
      <w:textAlignment w:val="baseline"/>
    </w:pPr>
    <w:rPr>
      <w:rFonts w:ascii="Times New Roman" w:eastAsia="Malgun Gothic" w:hAnsi="Times New Roman"/>
      <w:kern w:val="3"/>
      <w:sz w:val="22"/>
      <w:szCs w:val="22"/>
      <w:lang w:eastAsia="ar-SA"/>
    </w:rPr>
  </w:style>
  <w:style w:type="paragraph" w:customStyle="1" w:styleId="afd">
    <w:name w:val="Знак Знак Знак Знак"/>
    <w:basedOn w:val="Standard"/>
    <w:pPr>
      <w:spacing w:before="280" w:after="280" w:line="240" w:lineRule="auto"/>
      <w:jc w:val="both"/>
    </w:pPr>
    <w:rPr>
      <w:rFonts w:ascii="Tahoma" w:eastAsia="Times New Roman" w:hAnsi="Tahoma" w:cs="Tahoma"/>
      <w:sz w:val="20"/>
      <w:szCs w:val="20"/>
      <w:lang w:val="en-US" w:eastAsia="ar-SA"/>
    </w:rPr>
  </w:style>
  <w:style w:type="paragraph" w:customStyle="1" w:styleId="formattexttopleveltext">
    <w:name w:val="formattext topleveltext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6">
    <w:name w:val="Стиль3"/>
    <w:basedOn w:val="Standard"/>
    <w:pPr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customStyle="1" w:styleId="TableHeading">
    <w:name w:val="Table Heading"/>
    <w:basedOn w:val="TableContents"/>
    <w:pPr>
      <w:widowControl/>
      <w:jc w:val="center"/>
    </w:pPr>
    <w:rPr>
      <w:b/>
      <w:bCs/>
      <w:sz w:val="20"/>
      <w:szCs w:val="20"/>
    </w:rPr>
  </w:style>
  <w:style w:type="character" w:customStyle="1" w:styleId="1c">
    <w:name w:val="Заголовок 1 Знак"/>
    <w:uiPriority w:val="99"/>
    <w:rPr>
      <w:rFonts w:ascii="Arial" w:hAnsi="Arial" w:cs="Arial"/>
      <w:b/>
      <w:bCs/>
      <w:color w:val="000080"/>
      <w:sz w:val="24"/>
      <w:szCs w:val="24"/>
      <w:lang w:eastAsia="ru-RU"/>
    </w:rPr>
  </w:style>
  <w:style w:type="character" w:customStyle="1" w:styleId="29">
    <w:name w:val="Заголовок 2 Знак"/>
    <w:uiPriority w:val="9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7">
    <w:name w:val="Заголовок 3 Знак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41">
    <w:name w:val="Заголовок 4 Знак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51">
    <w:name w:val="Заголовок 5 Знак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2">
    <w:name w:val="Заголовок 6 Знак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71">
    <w:name w:val="Заголовок 7 Знак"/>
    <w:rPr>
      <w:rFonts w:ascii="Arial" w:hAnsi="Arial" w:cs="Arial"/>
      <w:b/>
      <w:bCs/>
      <w:sz w:val="20"/>
      <w:szCs w:val="20"/>
      <w:lang w:eastAsia="ru-RU"/>
    </w:rPr>
  </w:style>
  <w:style w:type="character" w:customStyle="1" w:styleId="80">
    <w:name w:val="Заголовок 8 Знак"/>
    <w:rPr>
      <w:rFonts w:ascii="Times New Roman" w:hAnsi="Times New Roman" w:cs="Times New Roman"/>
      <w:smallCaps/>
      <w:sz w:val="20"/>
      <w:szCs w:val="20"/>
      <w:lang w:eastAsia="ru-RU"/>
    </w:rPr>
  </w:style>
  <w:style w:type="character" w:customStyle="1" w:styleId="90">
    <w:name w:val="Заголовок 9 Знак"/>
    <w:rPr>
      <w:rFonts w:ascii="Cambria" w:hAnsi="Cambria" w:cs="Cambria"/>
      <w:lang w:eastAsia="ru-RU"/>
    </w:rPr>
  </w:style>
  <w:style w:type="character" w:customStyle="1" w:styleId="afe">
    <w:name w:val="Текст сноски Знак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FootnoteTextChar">
    <w:name w:val="Footnote Text Char"/>
    <w:rPr>
      <w:sz w:val="20"/>
      <w:szCs w:val="20"/>
      <w:lang w:eastAsia="en-US"/>
    </w:rPr>
  </w:style>
  <w:style w:type="character" w:customStyle="1" w:styleId="aff">
    <w:name w:val="Основной текст Знак"/>
    <w:rPr>
      <w:rFonts w:ascii="Arial" w:hAnsi="Arial" w:cs="Arial"/>
      <w:sz w:val="20"/>
      <w:szCs w:val="20"/>
      <w:lang w:eastAsia="ru-RU"/>
    </w:rPr>
  </w:style>
  <w:style w:type="character" w:customStyle="1" w:styleId="1d">
    <w:name w:val="Заголовок №1_"/>
    <w:rPr>
      <w:spacing w:val="-20"/>
      <w:sz w:val="62"/>
      <w:szCs w:val="62"/>
    </w:rPr>
  </w:style>
  <w:style w:type="character" w:customStyle="1" w:styleId="38">
    <w:name w:val="Основной текст (3)_"/>
    <w:rPr>
      <w:sz w:val="44"/>
      <w:szCs w:val="44"/>
    </w:rPr>
  </w:style>
  <w:style w:type="character" w:customStyle="1" w:styleId="2a">
    <w:name w:val="Заголовок №2_"/>
    <w:rPr>
      <w:sz w:val="44"/>
      <w:szCs w:val="44"/>
    </w:rPr>
  </w:style>
  <w:style w:type="character" w:customStyle="1" w:styleId="39">
    <w:name w:val="Заголовок №3_"/>
    <w:rPr>
      <w:sz w:val="44"/>
      <w:szCs w:val="44"/>
    </w:rPr>
  </w:style>
  <w:style w:type="character" w:customStyle="1" w:styleId="52">
    <w:name w:val="Основной текст (5)_"/>
    <w:rPr>
      <w:sz w:val="34"/>
      <w:szCs w:val="34"/>
    </w:rPr>
  </w:style>
  <w:style w:type="character" w:customStyle="1" w:styleId="63">
    <w:name w:val="Основной текст (6)_"/>
  </w:style>
  <w:style w:type="character" w:customStyle="1" w:styleId="64">
    <w:name w:val="Заголовок №6_"/>
  </w:style>
  <w:style w:type="character" w:customStyle="1" w:styleId="aff0">
    <w:name w:val="Основной текст_"/>
    <w:rPr>
      <w:sz w:val="18"/>
      <w:szCs w:val="18"/>
    </w:rPr>
  </w:style>
  <w:style w:type="character" w:customStyle="1" w:styleId="72">
    <w:name w:val="Заголовок №7_"/>
    <w:rPr>
      <w:sz w:val="18"/>
      <w:szCs w:val="18"/>
    </w:rPr>
  </w:style>
  <w:style w:type="character" w:customStyle="1" w:styleId="120">
    <w:name w:val="Основной текст (12)_"/>
    <w:rPr>
      <w:spacing w:val="10"/>
      <w:sz w:val="25"/>
      <w:szCs w:val="25"/>
    </w:rPr>
  </w:style>
  <w:style w:type="character" w:customStyle="1" w:styleId="2b">
    <w:name w:val="Основной текст (2)_"/>
    <w:rPr>
      <w:rFonts w:ascii="Century Schoolbook" w:hAnsi="Century Schoolbook" w:cs="Century Schoolbook"/>
      <w:sz w:val="21"/>
      <w:szCs w:val="21"/>
    </w:rPr>
  </w:style>
  <w:style w:type="character" w:customStyle="1" w:styleId="aff1">
    <w:name w:val="Цветовое выделение"/>
    <w:rPr>
      <w:b/>
      <w:bCs/>
      <w:color w:val="000080"/>
    </w:rPr>
  </w:style>
  <w:style w:type="character" w:customStyle="1" w:styleId="StrongEmphasis">
    <w:name w:val="Strong Emphasis"/>
    <w:rPr>
      <w:b/>
      <w:bCs/>
    </w:rPr>
  </w:style>
  <w:style w:type="character" w:customStyle="1" w:styleId="2c">
    <w:name w:val="Основной текст с отступом 2 Знак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f2">
    <w:name w:val="Верхний колонтитул Знак"/>
    <w:uiPriority w:val="9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f3">
    <w:name w:val="Нижний колонтитул Знак"/>
    <w:uiPriority w:val="9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rPr>
      <w:rFonts w:ascii="Courier New" w:hAnsi="Courier New" w:cs="Courier New"/>
      <w:sz w:val="20"/>
      <w:szCs w:val="20"/>
      <w:lang w:eastAsia="ru-RU"/>
    </w:rPr>
  </w:style>
  <w:style w:type="character" w:customStyle="1" w:styleId="aff4">
    <w:name w:val="Текст примечания Знак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выноски Знак"/>
    <w:uiPriority w:val="99"/>
    <w:rPr>
      <w:rFonts w:ascii="Tahoma" w:hAnsi="Tahoma" w:cs="Tahoma"/>
      <w:sz w:val="16"/>
      <w:szCs w:val="16"/>
      <w:lang w:eastAsia="ru-RU"/>
    </w:rPr>
  </w:style>
  <w:style w:type="character" w:customStyle="1" w:styleId="aff6">
    <w:name w:val="Основной текст с отступом Знак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d">
    <w:name w:val="Основной текст 2 Знак"/>
    <w:rPr>
      <w:rFonts w:ascii="Times New Roman" w:hAnsi="Times New Roman" w:cs="Times New Roman"/>
      <w:sz w:val="20"/>
      <w:szCs w:val="20"/>
      <w:lang w:val="en-US" w:eastAsia="ru-RU"/>
    </w:rPr>
  </w:style>
  <w:style w:type="character" w:customStyle="1" w:styleId="aff7">
    <w:name w:val="Схема документа Знак"/>
    <w:rPr>
      <w:rFonts w:ascii="Tahoma" w:hAnsi="Tahoma" w:cs="Tahoma"/>
    </w:rPr>
  </w:style>
  <w:style w:type="character" w:customStyle="1" w:styleId="DocumentMapChar1">
    <w:name w:val="Document Map Char1"/>
    <w:rPr>
      <w:rFonts w:ascii="Times New Roman" w:hAnsi="Times New Roman" w:cs="Times New Roman"/>
      <w:sz w:val="2"/>
      <w:szCs w:val="2"/>
      <w:lang w:eastAsia="en-US"/>
    </w:rPr>
  </w:style>
  <w:style w:type="character" w:customStyle="1" w:styleId="1e">
    <w:name w:val="Схема документа Знак1"/>
    <w:rPr>
      <w:rFonts w:ascii="Tahoma" w:hAnsi="Tahoma" w:cs="Tahoma"/>
      <w:sz w:val="16"/>
      <w:szCs w:val="16"/>
    </w:rPr>
  </w:style>
  <w:style w:type="character" w:customStyle="1" w:styleId="3a">
    <w:name w:val="Основной текст с отступом 3 Знак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aff8">
    <w:name w:val="Без интервала Знак"/>
    <w:rPr>
      <w:rFonts w:ascii="Times New Roman" w:eastAsia="Times New Roman" w:hAnsi="Times New Roman"/>
      <w:lang w:val="ru-RU" w:eastAsia="ru-RU" w:bidi="ar-SA"/>
    </w:rPr>
  </w:style>
  <w:style w:type="character" w:styleId="aff9">
    <w:name w:val="Emphasis"/>
    <w:rPr>
      <w:i/>
      <w:iCs/>
    </w:rPr>
  </w:style>
  <w:style w:type="character" w:customStyle="1" w:styleId="affa">
    <w:name w:val="Текст концевой сноски Знак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Знак"/>
    <w:rPr>
      <w:rFonts w:ascii="Courier New" w:hAnsi="Courier New" w:cs="Courier New"/>
      <w:sz w:val="20"/>
      <w:szCs w:val="20"/>
      <w:lang w:eastAsia="ru-RU"/>
    </w:rPr>
  </w:style>
  <w:style w:type="character" w:customStyle="1" w:styleId="affc">
    <w:name w:val="Название Знак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fd">
    <w:name w:val="Подзаголовок Знак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b">
    <w:name w:val="Основной текст 3 Знак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affe">
    <w:name w:val="Тема примечания Знак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fff">
    <w:name w:val="annotation reference"/>
    <w:rPr>
      <w:sz w:val="16"/>
      <w:szCs w:val="16"/>
    </w:rPr>
  </w:style>
  <w:style w:type="character" w:styleId="afff0">
    <w:name w:val="page number"/>
    <w:basedOn w:val="a0"/>
    <w:uiPriority w:val="99"/>
  </w:style>
  <w:style w:type="character" w:customStyle="1" w:styleId="Internetlink">
    <w:name w:val="Internet link"/>
    <w:rPr>
      <w:color w:val="0000FF"/>
      <w:u w:val="single"/>
    </w:rPr>
  </w:style>
  <w:style w:type="character" w:styleId="afff1">
    <w:name w:val="FollowedHyperlink"/>
    <w:uiPriority w:val="99"/>
    <w:rPr>
      <w:color w:val="800080"/>
      <w:u w:val="single"/>
    </w:rPr>
  </w:style>
  <w:style w:type="character" w:customStyle="1" w:styleId="WW8Num18z0">
    <w:name w:val="WW8Num18z0"/>
    <w:rPr>
      <w:sz w:val="20"/>
    </w:rPr>
  </w:style>
  <w:style w:type="character" w:customStyle="1" w:styleId="1f">
    <w:name w:val="Основной шрифт абзаца1"/>
  </w:style>
  <w:style w:type="character" w:customStyle="1" w:styleId="afff2">
    <w:name w:val="Знак Знак"/>
    <w:rPr>
      <w:rFonts w:ascii="Times New Roman" w:hAnsi="Times New Roman" w:cs="Times New Roman"/>
      <w:lang w:val="ru-RU" w:eastAsia="ar-SA" w:bidi="ar-SA"/>
    </w:rPr>
  </w:style>
  <w:style w:type="character" w:customStyle="1" w:styleId="FootnoteSymbol">
    <w:name w:val="Footnote Symbol"/>
    <w:rPr>
      <w:rFonts w:ascii="Times New Roman" w:hAnsi="Times New Roman" w:cs="Times New Roman"/>
      <w:position w:val="0"/>
      <w:vertAlign w:val="superscript"/>
    </w:rPr>
  </w:style>
  <w:style w:type="character" w:customStyle="1" w:styleId="CharAttribute1">
    <w:name w:val="CharAttribute1"/>
    <w:rPr>
      <w:rFonts w:ascii="Times New Roman" w:hAnsi="Times New Roman" w:cs="Times New Roman"/>
      <w:sz w:val="28"/>
    </w:rPr>
  </w:style>
  <w:style w:type="character" w:customStyle="1" w:styleId="afff3">
    <w:name w:val="Гипертекстовая ссылка"/>
    <w:rPr>
      <w:rFonts w:ascii="Times New Roman" w:hAnsi="Times New Roman" w:cs="Times New Roman"/>
      <w:color w:val="008000"/>
      <w:sz w:val="20"/>
      <w:szCs w:val="20"/>
    </w:rPr>
  </w:style>
  <w:style w:type="character" w:customStyle="1" w:styleId="FontStyle15">
    <w:name w:val="Font Style15"/>
    <w:rPr>
      <w:rFonts w:ascii="Times New Roman" w:hAnsi="Times New Roman" w:cs="Times New Roman"/>
      <w:sz w:val="18"/>
      <w:szCs w:val="18"/>
    </w:rPr>
  </w:style>
  <w:style w:type="character" w:customStyle="1" w:styleId="3c">
    <w:name w:val="Стиль3 Знак"/>
    <w:rPr>
      <w:rFonts w:ascii="Calibri" w:hAnsi="Calibri"/>
      <w:sz w:val="26"/>
      <w:lang w:val="ru-RU" w:eastAsia="ar-SA" w:bidi="ar-SA"/>
    </w:rPr>
  </w:style>
  <w:style w:type="character" w:customStyle="1" w:styleId="ListLabel1">
    <w:name w:val="ListLabel 1"/>
    <w:rPr>
      <w:rFonts w:eastAsia="Calibri" w:cs="Calibri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Times New Roman"/>
      <w:color w:val="00000A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numbering" w:customStyle="1" w:styleId="WWNum12">
    <w:name w:val="WWNum12"/>
    <w:basedOn w:val="a2"/>
    <w:pPr>
      <w:numPr>
        <w:numId w:val="12"/>
      </w:numPr>
    </w:pPr>
  </w:style>
  <w:style w:type="numbering" w:customStyle="1" w:styleId="WWNum13">
    <w:name w:val="WWNum13"/>
    <w:basedOn w:val="a2"/>
    <w:pPr>
      <w:numPr>
        <w:numId w:val="13"/>
      </w:numPr>
    </w:pPr>
  </w:style>
  <w:style w:type="numbering" w:customStyle="1" w:styleId="WWNum14">
    <w:name w:val="WWNum14"/>
    <w:basedOn w:val="a2"/>
    <w:pPr>
      <w:numPr>
        <w:numId w:val="14"/>
      </w:numPr>
    </w:pPr>
  </w:style>
  <w:style w:type="numbering" w:customStyle="1" w:styleId="WWNum15">
    <w:name w:val="WWNum15"/>
    <w:basedOn w:val="a2"/>
    <w:pPr>
      <w:numPr>
        <w:numId w:val="15"/>
      </w:numPr>
    </w:pPr>
  </w:style>
  <w:style w:type="numbering" w:customStyle="1" w:styleId="WWNum16">
    <w:name w:val="WWNum16"/>
    <w:basedOn w:val="a2"/>
    <w:pPr>
      <w:numPr>
        <w:numId w:val="16"/>
      </w:numPr>
    </w:pPr>
  </w:style>
  <w:style w:type="numbering" w:customStyle="1" w:styleId="WWNum17">
    <w:name w:val="WWNum17"/>
    <w:basedOn w:val="a2"/>
    <w:pPr>
      <w:numPr>
        <w:numId w:val="17"/>
      </w:numPr>
    </w:pPr>
  </w:style>
  <w:style w:type="numbering" w:customStyle="1" w:styleId="WWNum18">
    <w:name w:val="WWNum18"/>
    <w:basedOn w:val="a2"/>
    <w:pPr>
      <w:numPr>
        <w:numId w:val="18"/>
      </w:numPr>
    </w:pPr>
  </w:style>
  <w:style w:type="numbering" w:customStyle="1" w:styleId="WWNum19">
    <w:name w:val="WWNum19"/>
    <w:basedOn w:val="a2"/>
    <w:pPr>
      <w:numPr>
        <w:numId w:val="19"/>
      </w:numPr>
    </w:pPr>
  </w:style>
  <w:style w:type="numbering" w:customStyle="1" w:styleId="WWNum20">
    <w:name w:val="WWNum20"/>
    <w:basedOn w:val="a2"/>
    <w:pPr>
      <w:numPr>
        <w:numId w:val="20"/>
      </w:numPr>
    </w:pPr>
  </w:style>
  <w:style w:type="numbering" w:customStyle="1" w:styleId="WWNum21">
    <w:name w:val="WWNum21"/>
    <w:basedOn w:val="a2"/>
    <w:pPr>
      <w:numPr>
        <w:numId w:val="21"/>
      </w:numPr>
    </w:pPr>
  </w:style>
  <w:style w:type="numbering" w:customStyle="1" w:styleId="WWNum22">
    <w:name w:val="WWNum22"/>
    <w:basedOn w:val="a2"/>
    <w:pPr>
      <w:numPr>
        <w:numId w:val="22"/>
      </w:numPr>
    </w:pPr>
  </w:style>
  <w:style w:type="numbering" w:customStyle="1" w:styleId="WWNum23">
    <w:name w:val="WWNum23"/>
    <w:basedOn w:val="a2"/>
    <w:pPr>
      <w:numPr>
        <w:numId w:val="23"/>
      </w:numPr>
    </w:pPr>
  </w:style>
  <w:style w:type="numbering" w:customStyle="1" w:styleId="WWNum24">
    <w:name w:val="WWNum24"/>
    <w:basedOn w:val="a2"/>
    <w:pPr>
      <w:numPr>
        <w:numId w:val="24"/>
      </w:numPr>
    </w:pPr>
  </w:style>
  <w:style w:type="numbering" w:customStyle="1" w:styleId="WWNum25">
    <w:name w:val="WWNum25"/>
    <w:basedOn w:val="a2"/>
    <w:pPr>
      <w:numPr>
        <w:numId w:val="25"/>
      </w:numPr>
    </w:pPr>
  </w:style>
  <w:style w:type="numbering" w:customStyle="1" w:styleId="WWNum26">
    <w:name w:val="WWNum26"/>
    <w:basedOn w:val="a2"/>
    <w:pPr>
      <w:numPr>
        <w:numId w:val="26"/>
      </w:numPr>
    </w:pPr>
  </w:style>
  <w:style w:type="numbering" w:customStyle="1" w:styleId="WWNum27">
    <w:name w:val="WWNum27"/>
    <w:basedOn w:val="a2"/>
    <w:pPr>
      <w:numPr>
        <w:numId w:val="27"/>
      </w:numPr>
    </w:pPr>
  </w:style>
  <w:style w:type="numbering" w:customStyle="1" w:styleId="WWNum28">
    <w:name w:val="WWNum28"/>
    <w:basedOn w:val="a2"/>
    <w:pPr>
      <w:numPr>
        <w:numId w:val="28"/>
      </w:numPr>
    </w:pPr>
  </w:style>
  <w:style w:type="numbering" w:customStyle="1" w:styleId="WWNum29">
    <w:name w:val="WWNum29"/>
    <w:basedOn w:val="a2"/>
    <w:pPr>
      <w:numPr>
        <w:numId w:val="29"/>
      </w:numPr>
    </w:pPr>
  </w:style>
  <w:style w:type="numbering" w:customStyle="1" w:styleId="WWNum30">
    <w:name w:val="WWNum30"/>
    <w:basedOn w:val="a2"/>
    <w:pPr>
      <w:numPr>
        <w:numId w:val="30"/>
      </w:numPr>
    </w:pPr>
  </w:style>
  <w:style w:type="numbering" w:customStyle="1" w:styleId="WWNum31">
    <w:name w:val="WWNum31"/>
    <w:basedOn w:val="a2"/>
    <w:pPr>
      <w:numPr>
        <w:numId w:val="31"/>
      </w:numPr>
    </w:pPr>
  </w:style>
  <w:style w:type="numbering" w:customStyle="1" w:styleId="WWNum32">
    <w:name w:val="WWNum32"/>
    <w:basedOn w:val="a2"/>
    <w:pPr>
      <w:numPr>
        <w:numId w:val="32"/>
      </w:numPr>
    </w:pPr>
  </w:style>
  <w:style w:type="numbering" w:customStyle="1" w:styleId="WWNum33">
    <w:name w:val="WWNum33"/>
    <w:basedOn w:val="a2"/>
    <w:pPr>
      <w:numPr>
        <w:numId w:val="33"/>
      </w:numPr>
    </w:pPr>
  </w:style>
  <w:style w:type="numbering" w:customStyle="1" w:styleId="WWNum34">
    <w:name w:val="WWNum34"/>
    <w:basedOn w:val="a2"/>
    <w:pPr>
      <w:numPr>
        <w:numId w:val="34"/>
      </w:numPr>
    </w:pPr>
  </w:style>
  <w:style w:type="numbering" w:customStyle="1" w:styleId="WWNum35">
    <w:name w:val="WWNum35"/>
    <w:basedOn w:val="a2"/>
    <w:pPr>
      <w:numPr>
        <w:numId w:val="35"/>
      </w:numPr>
    </w:pPr>
  </w:style>
  <w:style w:type="numbering" w:customStyle="1" w:styleId="WWNum36">
    <w:name w:val="WWNum36"/>
    <w:basedOn w:val="a2"/>
    <w:pPr>
      <w:numPr>
        <w:numId w:val="36"/>
      </w:numPr>
    </w:pPr>
  </w:style>
  <w:style w:type="numbering" w:customStyle="1" w:styleId="WWNum37">
    <w:name w:val="WWNum37"/>
    <w:basedOn w:val="a2"/>
    <w:pPr>
      <w:numPr>
        <w:numId w:val="37"/>
      </w:numPr>
    </w:pPr>
  </w:style>
  <w:style w:type="numbering" w:customStyle="1" w:styleId="WWNum38">
    <w:name w:val="WWNum38"/>
    <w:basedOn w:val="a2"/>
    <w:pPr>
      <w:numPr>
        <w:numId w:val="38"/>
      </w:numPr>
    </w:pPr>
  </w:style>
  <w:style w:type="numbering" w:customStyle="1" w:styleId="WWNum39">
    <w:name w:val="WWNum39"/>
    <w:basedOn w:val="a2"/>
    <w:pPr>
      <w:numPr>
        <w:numId w:val="39"/>
      </w:numPr>
    </w:pPr>
  </w:style>
  <w:style w:type="numbering" w:customStyle="1" w:styleId="WWNum40">
    <w:name w:val="WWNum40"/>
    <w:basedOn w:val="a2"/>
    <w:pPr>
      <w:numPr>
        <w:numId w:val="40"/>
      </w:numPr>
    </w:pPr>
  </w:style>
  <w:style w:type="numbering" w:customStyle="1" w:styleId="WWNum41">
    <w:name w:val="WWNum41"/>
    <w:basedOn w:val="a2"/>
    <w:pPr>
      <w:numPr>
        <w:numId w:val="41"/>
      </w:numPr>
    </w:pPr>
  </w:style>
  <w:style w:type="numbering" w:customStyle="1" w:styleId="WWNum42">
    <w:name w:val="WWNum42"/>
    <w:basedOn w:val="a2"/>
    <w:pPr>
      <w:numPr>
        <w:numId w:val="42"/>
      </w:numPr>
    </w:pPr>
  </w:style>
  <w:style w:type="numbering" w:customStyle="1" w:styleId="WWNum43">
    <w:name w:val="WWNum43"/>
    <w:basedOn w:val="a2"/>
    <w:pPr>
      <w:numPr>
        <w:numId w:val="43"/>
      </w:numPr>
    </w:pPr>
  </w:style>
  <w:style w:type="numbering" w:customStyle="1" w:styleId="WWNum44">
    <w:name w:val="WWNum44"/>
    <w:basedOn w:val="a2"/>
    <w:pPr>
      <w:numPr>
        <w:numId w:val="44"/>
      </w:numPr>
    </w:pPr>
  </w:style>
  <w:style w:type="numbering" w:customStyle="1" w:styleId="WWNum45">
    <w:name w:val="WWNum45"/>
    <w:basedOn w:val="a2"/>
    <w:pPr>
      <w:numPr>
        <w:numId w:val="45"/>
      </w:numPr>
    </w:pPr>
  </w:style>
  <w:style w:type="numbering" w:customStyle="1" w:styleId="WWNum46">
    <w:name w:val="WWNum46"/>
    <w:basedOn w:val="a2"/>
    <w:pPr>
      <w:numPr>
        <w:numId w:val="46"/>
      </w:numPr>
    </w:pPr>
  </w:style>
  <w:style w:type="numbering" w:customStyle="1" w:styleId="WWNum47">
    <w:name w:val="WWNum47"/>
    <w:basedOn w:val="a2"/>
    <w:pPr>
      <w:numPr>
        <w:numId w:val="47"/>
      </w:numPr>
    </w:pPr>
  </w:style>
  <w:style w:type="numbering" w:customStyle="1" w:styleId="WWNum48">
    <w:name w:val="WWNum48"/>
    <w:basedOn w:val="a2"/>
    <w:pPr>
      <w:numPr>
        <w:numId w:val="48"/>
      </w:numPr>
    </w:pPr>
  </w:style>
  <w:style w:type="numbering" w:customStyle="1" w:styleId="WWNum49">
    <w:name w:val="WWNum49"/>
    <w:basedOn w:val="a2"/>
    <w:pPr>
      <w:numPr>
        <w:numId w:val="49"/>
      </w:numPr>
    </w:pPr>
  </w:style>
  <w:style w:type="numbering" w:customStyle="1" w:styleId="WWNum50">
    <w:name w:val="WWNum50"/>
    <w:basedOn w:val="a2"/>
    <w:pPr>
      <w:numPr>
        <w:numId w:val="50"/>
      </w:numPr>
    </w:pPr>
  </w:style>
  <w:style w:type="numbering" w:customStyle="1" w:styleId="1f0">
    <w:name w:val="Нет списка1"/>
    <w:next w:val="a2"/>
    <w:uiPriority w:val="99"/>
    <w:semiHidden/>
    <w:unhideWhenUsed/>
    <w:rsid w:val="00226269"/>
  </w:style>
  <w:style w:type="character" w:styleId="afff4">
    <w:name w:val="Hyperlink"/>
    <w:uiPriority w:val="99"/>
    <w:rsid w:val="00226269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2262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DB037-3FBF-47EA-A3F3-69BBFC9BA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3662</Words>
  <Characters>20877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ДОЛГОСРОЧНАЯ МУНИЦИПАЛЬНАЯ ЦЕЛЕВАЯ ПРОГРАММА</vt:lpstr>
    </vt:vector>
  </TitlesOfParts>
  <Company>SPecialiST RePack</Company>
  <LinksUpToDate>false</LinksUpToDate>
  <CharactersWithSpaces>24491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ДОЛГОСРОЧНАЯ МУНИЦИПАЛЬНАЯ ЦЕЛЕВАЯ ПРОГРАММА</dc:title>
  <dc:creator>Kozireva</dc:creator>
  <cp:lastModifiedBy>PR manager</cp:lastModifiedBy>
  <cp:revision>4</cp:revision>
  <cp:lastPrinted>2026-02-10T07:15:00Z</cp:lastPrinted>
  <dcterms:created xsi:type="dcterms:W3CDTF">2026-03-22T12:52:00Z</dcterms:created>
  <dcterms:modified xsi:type="dcterms:W3CDTF">2026-03-24T02:12:00Z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GUEI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